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AC9E" w14:textId="77777777" w:rsidR="00CF0E7D" w:rsidRPr="00301FD6" w:rsidRDefault="00CF0E7D">
      <w:pPr>
        <w:rPr>
          <w:rFonts w:ascii="Times New Roman" w:hAnsi="Times New Roman"/>
          <w:sz w:val="26"/>
          <w:szCs w:val="26"/>
        </w:rPr>
      </w:pPr>
    </w:p>
    <w:p w14:paraId="35CB0509"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Cs/>
          <w:iCs/>
          <w:sz w:val="26"/>
          <w:szCs w:val="26"/>
          <w:u w:val="single"/>
        </w:rPr>
      </w:pPr>
    </w:p>
    <w:p w14:paraId="488D09BA"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r w:rsidRPr="00301FD6">
        <w:rPr>
          <w:rFonts w:ascii="Times New Roman" w:hAnsi="Times New Roman"/>
          <w:b/>
          <w:sz w:val="26"/>
          <w:szCs w:val="26"/>
          <w:u w:val="single"/>
        </w:rPr>
        <w:t>CONSEIL D’ÉTAT</w:t>
      </w:r>
    </w:p>
    <w:p w14:paraId="65BB0E24"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p>
    <w:p w14:paraId="541A78A8"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p>
    <w:p w14:paraId="1693AF5B"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r w:rsidRPr="00301FD6">
        <w:rPr>
          <w:rFonts w:ascii="Times New Roman" w:hAnsi="Times New Roman"/>
          <w:b/>
          <w:sz w:val="26"/>
          <w:szCs w:val="26"/>
          <w:u w:val="single"/>
        </w:rPr>
        <w:t>SECTION DU CONTENTIEUX</w:t>
      </w:r>
    </w:p>
    <w:p w14:paraId="3ABB063C"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p>
    <w:p w14:paraId="33EAECE9" w14:textId="77777777" w:rsidR="006176AB" w:rsidRPr="00301FD6" w:rsidRDefault="006176AB" w:rsidP="006176AB">
      <w:pPr>
        <w:tabs>
          <w:tab w:val="left" w:pos="1418"/>
          <w:tab w:val="left" w:pos="2268"/>
          <w:tab w:val="left" w:pos="3402"/>
          <w:tab w:val="left" w:pos="4536"/>
          <w:tab w:val="left" w:pos="5670"/>
          <w:tab w:val="left" w:pos="6804"/>
        </w:tabs>
        <w:spacing w:after="0" w:line="240" w:lineRule="auto"/>
        <w:jc w:val="center"/>
        <w:rPr>
          <w:rFonts w:ascii="Times New Roman" w:hAnsi="Times New Roman"/>
          <w:b/>
          <w:sz w:val="26"/>
          <w:szCs w:val="26"/>
          <w:u w:val="single"/>
        </w:rPr>
      </w:pPr>
    </w:p>
    <w:p w14:paraId="568F7A90" w14:textId="77777777" w:rsidR="006176AB" w:rsidRPr="00301FD6" w:rsidRDefault="006176AB" w:rsidP="006176AB">
      <w:pPr>
        <w:keepNext/>
        <w:tabs>
          <w:tab w:val="left" w:pos="1418"/>
          <w:tab w:val="left" w:pos="2268"/>
          <w:tab w:val="left" w:pos="3402"/>
          <w:tab w:val="left" w:pos="4536"/>
          <w:tab w:val="left" w:pos="5670"/>
          <w:tab w:val="left" w:pos="6804"/>
        </w:tabs>
        <w:spacing w:after="0" w:line="240" w:lineRule="auto"/>
        <w:jc w:val="center"/>
        <w:outlineLvl w:val="5"/>
        <w:rPr>
          <w:rFonts w:ascii="Times New Roman" w:hAnsi="Times New Roman"/>
          <w:b/>
          <w:sz w:val="26"/>
          <w:szCs w:val="26"/>
          <w:u w:val="single"/>
        </w:rPr>
      </w:pPr>
      <w:r w:rsidRPr="00301FD6">
        <w:rPr>
          <w:rFonts w:ascii="Times New Roman" w:hAnsi="Times New Roman"/>
          <w:b/>
          <w:sz w:val="26"/>
          <w:szCs w:val="26"/>
          <w:u w:val="single"/>
        </w:rPr>
        <w:t>QUESTION PRIORITAIRE DE CONSTITUTIONNALITÉ</w:t>
      </w:r>
    </w:p>
    <w:p w14:paraId="595DD0EF" w14:textId="77777777" w:rsidR="006176AB" w:rsidRPr="00301FD6" w:rsidRDefault="006176AB">
      <w:pPr>
        <w:rPr>
          <w:rFonts w:ascii="Times New Roman" w:hAnsi="Times New Roman"/>
          <w:sz w:val="26"/>
          <w:szCs w:val="26"/>
        </w:rPr>
      </w:pPr>
    </w:p>
    <w:p w14:paraId="7F254CDE" w14:textId="77777777" w:rsidR="006176AB" w:rsidRPr="00301FD6" w:rsidRDefault="006176AB" w:rsidP="0079364C">
      <w:pPr>
        <w:spacing w:after="0" w:line="240" w:lineRule="auto"/>
        <w:jc w:val="both"/>
        <w:rPr>
          <w:rFonts w:ascii="Times New Roman" w:hAnsi="Times New Roman"/>
          <w:sz w:val="26"/>
          <w:szCs w:val="26"/>
        </w:rPr>
      </w:pPr>
      <w:r w:rsidRPr="00301FD6">
        <w:rPr>
          <w:rFonts w:ascii="Times New Roman" w:hAnsi="Times New Roman"/>
          <w:sz w:val="26"/>
          <w:szCs w:val="26"/>
        </w:rPr>
        <w:t>Tendant à faire constater qu</w:t>
      </w:r>
      <w:r w:rsidR="00F4185E" w:rsidRPr="00301FD6">
        <w:rPr>
          <w:rFonts w:ascii="Times New Roman" w:hAnsi="Times New Roman"/>
          <w:sz w:val="26"/>
          <w:szCs w:val="26"/>
        </w:rPr>
        <w:t>’</w:t>
      </w:r>
      <w:r w:rsidRPr="00301FD6">
        <w:rPr>
          <w:rFonts w:ascii="Times New Roman" w:hAnsi="Times New Roman"/>
          <w:sz w:val="26"/>
          <w:szCs w:val="26"/>
        </w:rPr>
        <w:t>e</w:t>
      </w:r>
      <w:r w:rsidR="00F4185E" w:rsidRPr="00301FD6">
        <w:rPr>
          <w:rFonts w:ascii="Times New Roman" w:hAnsi="Times New Roman"/>
          <w:sz w:val="26"/>
          <w:szCs w:val="26"/>
        </w:rPr>
        <w:t>n adoptant</w:t>
      </w:r>
      <w:r w:rsidRPr="00301FD6">
        <w:rPr>
          <w:rFonts w:ascii="Times New Roman" w:hAnsi="Times New Roman"/>
          <w:sz w:val="26"/>
          <w:szCs w:val="26"/>
        </w:rPr>
        <w:t xml:space="preserve"> les dispositions de l’article L.</w:t>
      </w:r>
      <w:r w:rsidR="00F4185E" w:rsidRPr="00301FD6">
        <w:rPr>
          <w:rFonts w:ascii="Times New Roman" w:hAnsi="Times New Roman"/>
          <w:sz w:val="26"/>
          <w:szCs w:val="26"/>
        </w:rPr>
        <w:t> </w:t>
      </w:r>
      <w:r w:rsidRPr="00301FD6">
        <w:rPr>
          <w:rFonts w:ascii="Times New Roman" w:hAnsi="Times New Roman"/>
          <w:sz w:val="26"/>
          <w:szCs w:val="26"/>
        </w:rPr>
        <w:t>851-2 du code de la sécurité intérieure telle qu’elles résultent de la loi n° 2016-987 du 21 juillet 2016 prorogeant l’application de l’état d’urgence et portant mesures de renforcement de la lutte antiterroriste</w:t>
      </w:r>
      <w:r w:rsidR="00F4185E" w:rsidRPr="00301FD6">
        <w:rPr>
          <w:rFonts w:ascii="Times New Roman" w:hAnsi="Times New Roman"/>
          <w:sz w:val="26"/>
          <w:szCs w:val="26"/>
        </w:rPr>
        <w:t>, le législateur a porté une atteinte disproportionnée</w:t>
      </w:r>
      <w:r w:rsidRPr="00301FD6">
        <w:rPr>
          <w:rFonts w:ascii="Times New Roman" w:hAnsi="Times New Roman"/>
          <w:sz w:val="26"/>
          <w:szCs w:val="26"/>
        </w:rPr>
        <w:t xml:space="preserve"> au droit au respect de la vie privée et au secret des correspondances</w:t>
      </w:r>
      <w:r w:rsidR="0079364C" w:rsidRPr="00301FD6">
        <w:rPr>
          <w:rFonts w:ascii="Times New Roman" w:hAnsi="Times New Roman"/>
          <w:sz w:val="26"/>
          <w:szCs w:val="26"/>
        </w:rPr>
        <w:t>.</w:t>
      </w:r>
    </w:p>
    <w:p w14:paraId="5502DE01" w14:textId="77777777" w:rsidR="006176AB" w:rsidRPr="00301FD6" w:rsidRDefault="006176AB" w:rsidP="0079364C">
      <w:pPr>
        <w:spacing w:after="0" w:line="240" w:lineRule="auto"/>
        <w:rPr>
          <w:rFonts w:ascii="Times New Roman" w:hAnsi="Times New Roman"/>
          <w:sz w:val="26"/>
          <w:szCs w:val="26"/>
        </w:rPr>
      </w:pPr>
    </w:p>
    <w:p w14:paraId="6A0BA1DB" w14:textId="77777777" w:rsidR="0079364C" w:rsidRPr="00301FD6" w:rsidRDefault="0079364C" w:rsidP="0079364C">
      <w:pPr>
        <w:spacing w:after="0" w:line="240" w:lineRule="auto"/>
        <w:rPr>
          <w:rFonts w:ascii="Times New Roman" w:hAnsi="Times New Roman"/>
          <w:sz w:val="26"/>
          <w:szCs w:val="26"/>
        </w:rPr>
      </w:pPr>
    </w:p>
    <w:p w14:paraId="5B4D3210" w14:textId="77777777" w:rsidR="0079364C" w:rsidRPr="00301FD6" w:rsidRDefault="0079364C" w:rsidP="004D4078">
      <w:pPr>
        <w:spacing w:after="0" w:line="240" w:lineRule="auto"/>
        <w:ind w:left="1985" w:hanging="1985"/>
        <w:jc w:val="both"/>
        <w:rPr>
          <w:rFonts w:ascii="Times New Roman" w:hAnsi="Times New Roman"/>
          <w:b/>
          <w:sz w:val="26"/>
          <w:szCs w:val="26"/>
        </w:rPr>
      </w:pPr>
      <w:r w:rsidRPr="00301FD6">
        <w:rPr>
          <w:rFonts w:ascii="Times New Roman" w:hAnsi="Times New Roman"/>
          <w:sz w:val="26"/>
          <w:szCs w:val="26"/>
          <w:u w:val="single"/>
        </w:rPr>
        <w:t>POUR</w:t>
      </w:r>
      <w:r w:rsidRPr="00301FD6">
        <w:rPr>
          <w:rFonts w:ascii="Times New Roman" w:hAnsi="Times New Roman"/>
          <w:sz w:val="26"/>
          <w:szCs w:val="26"/>
        </w:rPr>
        <w:t xml:space="preserve"> : </w:t>
      </w:r>
      <w:r w:rsidRPr="00301FD6">
        <w:rPr>
          <w:rFonts w:ascii="Times New Roman" w:hAnsi="Times New Roman"/>
          <w:sz w:val="26"/>
          <w:szCs w:val="26"/>
        </w:rPr>
        <w:tab/>
      </w:r>
      <w:r w:rsidRPr="00301FD6">
        <w:rPr>
          <w:rFonts w:ascii="Times New Roman" w:hAnsi="Times New Roman"/>
          <w:b/>
          <w:sz w:val="26"/>
          <w:szCs w:val="26"/>
        </w:rPr>
        <w:t>1/ La Quadrature du Net</w:t>
      </w:r>
    </w:p>
    <w:p w14:paraId="3B86720B" w14:textId="77777777" w:rsidR="0079364C" w:rsidRPr="00301FD6" w:rsidRDefault="0079364C" w:rsidP="004D4078">
      <w:pPr>
        <w:spacing w:after="0" w:line="240" w:lineRule="auto"/>
        <w:ind w:left="1985" w:hanging="1985"/>
        <w:jc w:val="both"/>
        <w:rPr>
          <w:rFonts w:ascii="Times New Roman" w:hAnsi="Times New Roman"/>
          <w:b/>
          <w:sz w:val="26"/>
          <w:szCs w:val="26"/>
        </w:rPr>
      </w:pPr>
    </w:p>
    <w:p w14:paraId="2FD1EEDB" w14:textId="77777777" w:rsidR="0079364C" w:rsidRPr="00301FD6" w:rsidRDefault="0079364C" w:rsidP="004D4078">
      <w:pPr>
        <w:spacing w:after="0" w:line="240" w:lineRule="auto"/>
        <w:ind w:left="3970" w:hanging="1985"/>
        <w:jc w:val="both"/>
        <w:rPr>
          <w:rFonts w:ascii="Times New Roman" w:hAnsi="Times New Roman"/>
          <w:b/>
          <w:sz w:val="26"/>
          <w:szCs w:val="26"/>
        </w:rPr>
      </w:pPr>
      <w:r w:rsidRPr="00301FD6">
        <w:rPr>
          <w:rFonts w:ascii="Times New Roman" w:hAnsi="Times New Roman"/>
          <w:b/>
          <w:sz w:val="26"/>
          <w:szCs w:val="26"/>
        </w:rPr>
        <w:t>2/ French Data Network</w:t>
      </w:r>
    </w:p>
    <w:p w14:paraId="23C51FC0" w14:textId="77777777" w:rsidR="0079364C" w:rsidRPr="00301FD6" w:rsidRDefault="0079364C" w:rsidP="004D4078">
      <w:pPr>
        <w:spacing w:after="0" w:line="240" w:lineRule="auto"/>
        <w:ind w:left="3970" w:hanging="1985"/>
        <w:jc w:val="both"/>
        <w:rPr>
          <w:rFonts w:ascii="Times New Roman" w:hAnsi="Times New Roman"/>
          <w:b/>
          <w:sz w:val="26"/>
          <w:szCs w:val="26"/>
        </w:rPr>
      </w:pPr>
    </w:p>
    <w:p w14:paraId="5C5FDA92" w14:textId="77777777" w:rsidR="0079364C" w:rsidRPr="00301FD6" w:rsidRDefault="0079364C" w:rsidP="004D4078">
      <w:pPr>
        <w:spacing w:after="0" w:line="240" w:lineRule="auto"/>
        <w:ind w:left="3970" w:hanging="1985"/>
        <w:jc w:val="both"/>
        <w:rPr>
          <w:rFonts w:ascii="Times New Roman" w:hAnsi="Times New Roman"/>
          <w:b/>
          <w:sz w:val="26"/>
          <w:szCs w:val="26"/>
        </w:rPr>
      </w:pPr>
      <w:r w:rsidRPr="00301FD6">
        <w:rPr>
          <w:rFonts w:ascii="Times New Roman" w:hAnsi="Times New Roman"/>
          <w:b/>
          <w:sz w:val="26"/>
          <w:szCs w:val="26"/>
        </w:rPr>
        <w:t>3/ La Fédération française des fournisseurs</w:t>
      </w:r>
    </w:p>
    <w:p w14:paraId="6450FA5D" w14:textId="77777777" w:rsidR="0079364C" w:rsidRPr="00301FD6" w:rsidRDefault="0079364C" w:rsidP="004D4078">
      <w:pPr>
        <w:spacing w:after="0" w:line="240" w:lineRule="auto"/>
        <w:ind w:left="3970" w:hanging="1985"/>
        <w:jc w:val="both"/>
        <w:rPr>
          <w:rFonts w:ascii="Times New Roman" w:hAnsi="Times New Roman"/>
          <w:b/>
          <w:sz w:val="26"/>
          <w:szCs w:val="26"/>
        </w:rPr>
      </w:pPr>
      <w:r w:rsidRPr="00301FD6">
        <w:rPr>
          <w:rFonts w:ascii="Times New Roman" w:hAnsi="Times New Roman"/>
          <w:b/>
          <w:sz w:val="26"/>
          <w:szCs w:val="26"/>
        </w:rPr>
        <w:t xml:space="preserve">d’accès à </w:t>
      </w:r>
      <w:r w:rsidR="004D4078" w:rsidRPr="00301FD6">
        <w:rPr>
          <w:rFonts w:ascii="Times New Roman" w:hAnsi="Times New Roman"/>
          <w:b/>
          <w:sz w:val="26"/>
          <w:szCs w:val="26"/>
        </w:rPr>
        <w:t>I</w:t>
      </w:r>
      <w:r w:rsidRPr="00301FD6">
        <w:rPr>
          <w:rFonts w:ascii="Times New Roman" w:hAnsi="Times New Roman"/>
          <w:b/>
          <w:sz w:val="26"/>
          <w:szCs w:val="26"/>
        </w:rPr>
        <w:t>nternet associatifs</w:t>
      </w:r>
    </w:p>
    <w:p w14:paraId="11A1AE22" w14:textId="77777777" w:rsidR="0079364C" w:rsidRPr="00301FD6" w:rsidRDefault="0079364C" w:rsidP="004D4078">
      <w:pPr>
        <w:spacing w:after="0" w:line="240" w:lineRule="auto"/>
        <w:ind w:left="1985" w:hanging="1985"/>
        <w:jc w:val="both"/>
        <w:rPr>
          <w:rFonts w:ascii="Times New Roman" w:hAnsi="Times New Roman"/>
          <w:b/>
          <w:sz w:val="26"/>
          <w:szCs w:val="26"/>
        </w:rPr>
      </w:pPr>
    </w:p>
    <w:p w14:paraId="02A21ADB" w14:textId="77777777" w:rsidR="0079364C" w:rsidRPr="00301FD6" w:rsidRDefault="0079364C" w:rsidP="004D4078">
      <w:pPr>
        <w:spacing w:after="0" w:line="240" w:lineRule="auto"/>
        <w:ind w:left="1985"/>
        <w:jc w:val="both"/>
        <w:rPr>
          <w:rFonts w:ascii="Times New Roman" w:hAnsi="Times New Roman"/>
          <w:i/>
          <w:sz w:val="26"/>
          <w:szCs w:val="26"/>
        </w:rPr>
      </w:pPr>
      <w:r w:rsidRPr="00301FD6">
        <w:rPr>
          <w:rFonts w:ascii="Times New Roman" w:hAnsi="Times New Roman"/>
          <w:i/>
          <w:sz w:val="26"/>
          <w:szCs w:val="26"/>
        </w:rPr>
        <w:t>SCP SPINOSI &amp; SUREAU, avocat au Conseil d’État</w:t>
      </w:r>
    </w:p>
    <w:p w14:paraId="1FED087F" w14:textId="77777777" w:rsidR="0079364C" w:rsidRPr="00301FD6" w:rsidRDefault="0079364C">
      <w:pPr>
        <w:rPr>
          <w:rFonts w:ascii="Times New Roman" w:hAnsi="Times New Roman"/>
          <w:sz w:val="26"/>
          <w:szCs w:val="26"/>
        </w:rPr>
      </w:pPr>
    </w:p>
    <w:p w14:paraId="636BA7CF" w14:textId="77777777" w:rsidR="0079364C" w:rsidRPr="00301FD6" w:rsidRDefault="0079364C">
      <w:pPr>
        <w:rPr>
          <w:rFonts w:ascii="Times New Roman" w:hAnsi="Times New Roman"/>
          <w:sz w:val="26"/>
          <w:szCs w:val="26"/>
        </w:rPr>
      </w:pPr>
    </w:p>
    <w:p w14:paraId="34119F78" w14:textId="77777777" w:rsidR="0079364C" w:rsidRPr="00301FD6" w:rsidRDefault="0079364C">
      <w:pPr>
        <w:rPr>
          <w:rFonts w:ascii="Times New Roman" w:hAnsi="Times New Roman"/>
          <w:sz w:val="26"/>
          <w:szCs w:val="26"/>
        </w:rPr>
      </w:pPr>
    </w:p>
    <w:p w14:paraId="231F8E52" w14:textId="77777777" w:rsidR="00125043" w:rsidRPr="00301FD6" w:rsidRDefault="00125043">
      <w:pPr>
        <w:rPr>
          <w:rFonts w:ascii="Times New Roman" w:hAnsi="Times New Roman"/>
          <w:sz w:val="26"/>
          <w:szCs w:val="26"/>
        </w:rPr>
      </w:pPr>
    </w:p>
    <w:p w14:paraId="0CA39D75" w14:textId="77777777" w:rsidR="00125043" w:rsidRPr="00301FD6" w:rsidRDefault="00125043">
      <w:pPr>
        <w:rPr>
          <w:rFonts w:ascii="Times New Roman" w:hAnsi="Times New Roman"/>
          <w:sz w:val="26"/>
          <w:szCs w:val="26"/>
        </w:rPr>
      </w:pPr>
    </w:p>
    <w:p w14:paraId="7BDC57C9" w14:textId="592461BD" w:rsidR="0079364C" w:rsidRPr="00301FD6" w:rsidRDefault="0079364C" w:rsidP="0079364C">
      <w:pPr>
        <w:jc w:val="center"/>
        <w:rPr>
          <w:rFonts w:ascii="Times New Roman" w:hAnsi="Times New Roman"/>
          <w:b/>
          <w:spacing w:val="-6"/>
          <w:sz w:val="26"/>
          <w:szCs w:val="26"/>
          <w:u w:val="single"/>
        </w:rPr>
      </w:pPr>
      <w:r w:rsidRPr="00301FD6">
        <w:rPr>
          <w:rFonts w:ascii="Times New Roman" w:hAnsi="Times New Roman"/>
          <w:b/>
          <w:bCs/>
          <w:sz w:val="26"/>
          <w:szCs w:val="26"/>
          <w:u w:val="single"/>
        </w:rPr>
        <w:t xml:space="preserve">Question posée </w:t>
      </w:r>
      <w:r w:rsidRPr="00301FD6">
        <w:rPr>
          <w:rFonts w:ascii="Times New Roman" w:hAnsi="Times New Roman"/>
          <w:b/>
          <w:spacing w:val="-6"/>
          <w:sz w:val="26"/>
          <w:szCs w:val="26"/>
          <w:u w:val="single"/>
        </w:rPr>
        <w:t xml:space="preserve">à l’appui de la requête n° </w:t>
      </w:r>
      <w:r w:rsidR="00FB2FA2" w:rsidRPr="00FB2FA2">
        <w:rPr>
          <w:rFonts w:ascii="Times New Roman" w:hAnsi="Times New Roman"/>
          <w:b/>
          <w:spacing w:val="-6"/>
          <w:sz w:val="26"/>
          <w:szCs w:val="26"/>
          <w:u w:val="single"/>
        </w:rPr>
        <w:t>405.792</w:t>
      </w:r>
    </w:p>
    <w:p w14:paraId="4F20A265" w14:textId="77777777" w:rsidR="00125043" w:rsidRPr="00301FD6" w:rsidRDefault="00125043" w:rsidP="0079364C">
      <w:pPr>
        <w:jc w:val="center"/>
        <w:rPr>
          <w:rFonts w:ascii="Times New Roman" w:hAnsi="Times New Roman"/>
          <w:b/>
          <w:spacing w:val="-6"/>
          <w:sz w:val="26"/>
          <w:szCs w:val="26"/>
          <w:u w:val="single"/>
        </w:rPr>
      </w:pPr>
    </w:p>
    <w:p w14:paraId="13C50F48" w14:textId="704122C8" w:rsidR="00EB6F92" w:rsidRPr="00EB6F92" w:rsidRDefault="00EB6F92" w:rsidP="00206F3A">
      <w:pPr>
        <w:spacing w:after="0" w:line="240" w:lineRule="auto"/>
        <w:jc w:val="both"/>
        <w:rPr>
          <w:rFonts w:ascii="Times New Roman" w:hAnsi="Times New Roman"/>
          <w:b/>
          <w:sz w:val="26"/>
          <w:szCs w:val="26"/>
          <w:u w:val="single"/>
        </w:rPr>
      </w:pPr>
      <w:r w:rsidRPr="00301FD6">
        <w:rPr>
          <w:rFonts w:ascii="Times New Roman" w:hAnsi="Times New Roman"/>
          <w:b/>
          <w:sz w:val="26"/>
          <w:szCs w:val="26"/>
          <w:u w:val="single"/>
        </w:rPr>
        <w:lastRenderedPageBreak/>
        <w:t>Sur l’applicabilité au litige</w:t>
      </w:r>
    </w:p>
    <w:p w14:paraId="09E80A30" w14:textId="77777777" w:rsidR="00EB6F92" w:rsidRDefault="00EB6F92" w:rsidP="00206F3A">
      <w:pPr>
        <w:spacing w:after="0" w:line="240" w:lineRule="auto"/>
        <w:jc w:val="both"/>
        <w:rPr>
          <w:rFonts w:ascii="Times New Roman" w:hAnsi="Times New Roman"/>
          <w:b/>
          <w:spacing w:val="-6"/>
          <w:sz w:val="26"/>
          <w:szCs w:val="26"/>
        </w:rPr>
      </w:pPr>
    </w:p>
    <w:p w14:paraId="3202D795" w14:textId="382F888E" w:rsidR="004D4078" w:rsidRPr="00301FD6" w:rsidRDefault="004D4078" w:rsidP="00206F3A">
      <w:pPr>
        <w:spacing w:after="0" w:line="240" w:lineRule="auto"/>
        <w:jc w:val="both"/>
        <w:rPr>
          <w:rFonts w:ascii="Times New Roman" w:hAnsi="Times New Roman"/>
          <w:sz w:val="26"/>
          <w:szCs w:val="26"/>
        </w:rPr>
      </w:pPr>
      <w:r w:rsidRPr="00301FD6">
        <w:rPr>
          <w:rFonts w:ascii="Times New Roman" w:hAnsi="Times New Roman"/>
          <w:b/>
          <w:spacing w:val="-6"/>
          <w:sz w:val="26"/>
          <w:szCs w:val="26"/>
        </w:rPr>
        <w:t xml:space="preserve">I. </w:t>
      </w:r>
      <w:r w:rsidR="00125043" w:rsidRPr="00301FD6">
        <w:rPr>
          <w:rFonts w:ascii="Times New Roman" w:hAnsi="Times New Roman"/>
          <w:spacing w:val="-6"/>
          <w:sz w:val="26"/>
          <w:szCs w:val="26"/>
        </w:rPr>
        <w:t xml:space="preserve">La présente question prioritaire de constitutionnalité tend à faire constater la non-conformité à la Constitution des dispositions de l’article L. 851-2 du code de la sécurité intérieure, telles qu’issues de l’article 15 de la loi n° </w:t>
      </w:r>
      <w:r w:rsidR="00125043" w:rsidRPr="00301FD6">
        <w:rPr>
          <w:rFonts w:ascii="Times New Roman" w:hAnsi="Times New Roman"/>
          <w:sz w:val="26"/>
          <w:szCs w:val="26"/>
        </w:rPr>
        <w:t>2016-987 du 21 juillet 2016 prorogeant l’application de l’état d’urgence et portant mesures de renforcement de la lutte antiterroriste, en ce qu’elles disposent :</w:t>
      </w:r>
    </w:p>
    <w:p w14:paraId="32152F45" w14:textId="77777777" w:rsidR="00125043" w:rsidRPr="00301FD6" w:rsidRDefault="00125043" w:rsidP="00206F3A">
      <w:pPr>
        <w:spacing w:after="0" w:line="240" w:lineRule="auto"/>
        <w:jc w:val="both"/>
        <w:rPr>
          <w:rFonts w:ascii="Times New Roman" w:hAnsi="Times New Roman"/>
          <w:spacing w:val="-6"/>
          <w:sz w:val="26"/>
          <w:szCs w:val="26"/>
        </w:rPr>
      </w:pPr>
    </w:p>
    <w:p w14:paraId="71C3301F" w14:textId="77777777" w:rsidR="00125043" w:rsidRPr="00301FD6" w:rsidRDefault="00125043" w:rsidP="00206F3A">
      <w:pPr>
        <w:pStyle w:val="Normalweb"/>
        <w:shd w:val="clear" w:color="auto" w:fill="FFFFFF"/>
        <w:spacing w:before="0" w:beforeAutospacing="0" w:after="0" w:afterAutospacing="0"/>
        <w:jc w:val="both"/>
        <w:rPr>
          <w:i/>
          <w:color w:val="000000"/>
          <w:sz w:val="26"/>
          <w:szCs w:val="26"/>
        </w:rPr>
      </w:pPr>
      <w:r w:rsidRPr="00301FD6">
        <w:rPr>
          <w:spacing w:val="-6"/>
          <w:sz w:val="26"/>
          <w:szCs w:val="26"/>
        </w:rPr>
        <w:t>« </w:t>
      </w:r>
      <w:r w:rsidRPr="00301FD6">
        <w:rPr>
          <w:i/>
          <w:color w:val="000000"/>
          <w:sz w:val="26"/>
          <w:szCs w:val="26"/>
        </w:rPr>
        <w:t>I.-Dans les conditions prévues au chapitre Ier du titre II du présent livre et pour les seuls besoins de la prévention du terrorisme, peut être individuellement autorisé le recueil en temps réel, sur les réseaux des opérateurs et des personnes mentionnés à l'article</w:t>
      </w:r>
      <w:r w:rsidRPr="00301FD6">
        <w:rPr>
          <w:rStyle w:val="apple-converted-space"/>
          <w:i/>
          <w:color w:val="000000"/>
          <w:sz w:val="26"/>
          <w:szCs w:val="26"/>
        </w:rPr>
        <w:t> </w:t>
      </w:r>
      <w:r w:rsidRPr="00301FD6">
        <w:rPr>
          <w:i/>
          <w:color w:val="000000"/>
          <w:sz w:val="26"/>
          <w:szCs w:val="26"/>
        </w:rPr>
        <w:t xml:space="preserve">L. 851-1, des informations ou documents mentionnés au même article L. 851-1 relatifs à une personne préalablement identifiée </w:t>
      </w:r>
      <w:r w:rsidRPr="00301FD6">
        <w:rPr>
          <w:b/>
          <w:i/>
          <w:color w:val="000000"/>
          <w:sz w:val="26"/>
          <w:szCs w:val="26"/>
        </w:rPr>
        <w:t>susceptible d'être en lien avec une menace. Lorsqu'il existe des raisons sérieuses de penser qu'une ou plusieurs personnes appartenant à l'entourage de la personne concernée par l'autorisation sont susceptibles de fournir des informations au titre de la finalité qui motive l'autorisation, celle-ci peut être également accordée individuellement pour chacune de ces personnes.</w:t>
      </w:r>
    </w:p>
    <w:p w14:paraId="681A0F18" w14:textId="77777777" w:rsidR="00125043" w:rsidRPr="00301FD6" w:rsidRDefault="00125043" w:rsidP="00206F3A">
      <w:pPr>
        <w:pStyle w:val="Normalweb"/>
        <w:shd w:val="clear" w:color="auto" w:fill="FFFFFF"/>
        <w:spacing w:before="180" w:beforeAutospacing="0" w:after="180" w:afterAutospacing="0"/>
        <w:jc w:val="both"/>
        <w:rPr>
          <w:color w:val="000000"/>
          <w:sz w:val="26"/>
          <w:szCs w:val="26"/>
        </w:rPr>
      </w:pPr>
      <w:r w:rsidRPr="00301FD6">
        <w:rPr>
          <w:i/>
          <w:color w:val="000000"/>
          <w:sz w:val="26"/>
          <w:szCs w:val="26"/>
        </w:rPr>
        <w:t>II.-L'article</w:t>
      </w:r>
      <w:r w:rsidRPr="00301FD6">
        <w:rPr>
          <w:rStyle w:val="apple-converted-space"/>
          <w:i/>
          <w:color w:val="000000"/>
          <w:sz w:val="26"/>
          <w:szCs w:val="26"/>
        </w:rPr>
        <w:t> </w:t>
      </w:r>
      <w:r w:rsidRPr="00301FD6">
        <w:rPr>
          <w:i/>
          <w:color w:val="000000"/>
          <w:sz w:val="26"/>
          <w:szCs w:val="26"/>
        </w:rPr>
        <w:t>L. 821-5</w:t>
      </w:r>
      <w:r w:rsidRPr="00301FD6">
        <w:rPr>
          <w:rStyle w:val="apple-converted-space"/>
          <w:i/>
          <w:color w:val="000000"/>
          <w:sz w:val="26"/>
          <w:szCs w:val="26"/>
        </w:rPr>
        <w:t> </w:t>
      </w:r>
      <w:r w:rsidRPr="00301FD6">
        <w:rPr>
          <w:i/>
          <w:color w:val="000000"/>
          <w:sz w:val="26"/>
          <w:szCs w:val="26"/>
        </w:rPr>
        <w:t>n'est pas applicable à une autorisation délivrée en application du présent article</w:t>
      </w:r>
      <w:r w:rsidRPr="00301FD6">
        <w:rPr>
          <w:color w:val="000000"/>
          <w:sz w:val="26"/>
          <w:szCs w:val="26"/>
        </w:rPr>
        <w:t> ».</w:t>
      </w:r>
    </w:p>
    <w:p w14:paraId="01D3D3E5" w14:textId="77777777" w:rsidR="00B51A96" w:rsidRPr="00301FD6" w:rsidRDefault="00B51A96" w:rsidP="00206F3A">
      <w:pPr>
        <w:spacing w:after="0" w:line="240" w:lineRule="auto"/>
        <w:jc w:val="both"/>
        <w:rPr>
          <w:rFonts w:ascii="Times New Roman" w:hAnsi="Times New Roman"/>
          <w:spacing w:val="-6"/>
          <w:sz w:val="26"/>
          <w:szCs w:val="26"/>
        </w:rPr>
      </w:pPr>
    </w:p>
    <w:p w14:paraId="3674AFDD" w14:textId="77777777" w:rsidR="00C676BB" w:rsidRPr="00301FD6" w:rsidRDefault="00125043" w:rsidP="00206F3A">
      <w:pPr>
        <w:spacing w:after="0" w:line="240" w:lineRule="auto"/>
        <w:jc w:val="both"/>
        <w:rPr>
          <w:rFonts w:ascii="Times New Roman" w:hAnsi="Times New Roman"/>
          <w:spacing w:val="-6"/>
          <w:sz w:val="26"/>
          <w:szCs w:val="26"/>
        </w:rPr>
      </w:pPr>
      <w:r w:rsidRPr="00301FD6">
        <w:rPr>
          <w:rFonts w:ascii="Times New Roman" w:hAnsi="Times New Roman"/>
          <w:b/>
          <w:spacing w:val="-6"/>
          <w:sz w:val="26"/>
          <w:szCs w:val="26"/>
        </w:rPr>
        <w:t>II.</w:t>
      </w:r>
      <w:r w:rsidRPr="00301FD6">
        <w:rPr>
          <w:rFonts w:ascii="Times New Roman" w:hAnsi="Times New Roman"/>
          <w:spacing w:val="-6"/>
          <w:sz w:val="26"/>
          <w:szCs w:val="26"/>
        </w:rPr>
        <w:t xml:space="preserve"> Le litige à l’occasion duquel la présente question a été soulevée procède du recours en annulation formé par les associations La Quadrature du Net, French Data Network et La Fédération des fournisseurs d’accès à Internet associatifs à l’encontre du refus opposé par le Premier ministre à leur demande d’abrogation du décret n° 2016-67 du 29 janvier 2016 relatif aux techniques de recueil de renseignement</w:t>
      </w:r>
      <w:r w:rsidR="00302635" w:rsidRPr="00301FD6">
        <w:rPr>
          <w:rFonts w:ascii="Times New Roman" w:hAnsi="Times New Roman"/>
          <w:spacing w:val="-6"/>
          <w:sz w:val="26"/>
          <w:szCs w:val="26"/>
        </w:rPr>
        <w:t xml:space="preserve"> (le décret n° 2016-67)</w:t>
      </w:r>
      <w:r w:rsidR="00C676BB" w:rsidRPr="00301FD6">
        <w:rPr>
          <w:rFonts w:ascii="Times New Roman" w:hAnsi="Times New Roman"/>
          <w:spacing w:val="-6"/>
          <w:sz w:val="26"/>
          <w:szCs w:val="26"/>
        </w:rPr>
        <w:t>.</w:t>
      </w:r>
    </w:p>
    <w:p w14:paraId="358B898E" w14:textId="77777777" w:rsidR="00C676BB" w:rsidRPr="00301FD6" w:rsidRDefault="00C676BB" w:rsidP="00206F3A">
      <w:pPr>
        <w:spacing w:after="0" w:line="240" w:lineRule="auto"/>
        <w:jc w:val="both"/>
        <w:rPr>
          <w:rFonts w:ascii="Times New Roman" w:hAnsi="Times New Roman"/>
          <w:spacing w:val="-6"/>
          <w:sz w:val="26"/>
          <w:szCs w:val="26"/>
        </w:rPr>
      </w:pPr>
    </w:p>
    <w:p w14:paraId="4528D604" w14:textId="3CB5321C" w:rsidR="005044A1" w:rsidRDefault="00C676BB" w:rsidP="00206F3A">
      <w:pPr>
        <w:spacing w:after="0" w:line="240" w:lineRule="auto"/>
        <w:jc w:val="both"/>
        <w:rPr>
          <w:rFonts w:ascii="Times New Roman" w:hAnsi="Times New Roman"/>
          <w:spacing w:val="-6"/>
          <w:sz w:val="26"/>
          <w:szCs w:val="26"/>
        </w:rPr>
      </w:pPr>
      <w:r w:rsidRPr="00301FD6">
        <w:rPr>
          <w:rFonts w:ascii="Times New Roman" w:hAnsi="Times New Roman"/>
          <w:spacing w:val="-6"/>
          <w:sz w:val="26"/>
          <w:szCs w:val="26"/>
        </w:rPr>
        <w:t>Or</w:t>
      </w:r>
      <w:r w:rsidR="00FC4E79">
        <w:rPr>
          <w:rFonts w:ascii="Times New Roman" w:hAnsi="Times New Roman"/>
          <w:spacing w:val="-6"/>
          <w:sz w:val="26"/>
          <w:szCs w:val="26"/>
        </w:rPr>
        <w:t>,</w:t>
      </w:r>
      <w:r w:rsidRPr="00301FD6">
        <w:rPr>
          <w:rFonts w:ascii="Times New Roman" w:hAnsi="Times New Roman"/>
          <w:spacing w:val="-6"/>
          <w:sz w:val="26"/>
          <w:szCs w:val="26"/>
        </w:rPr>
        <w:t xml:space="preserve"> ce décret a été pris sur le fondement d</w:t>
      </w:r>
      <w:r w:rsidR="005044A1">
        <w:rPr>
          <w:rFonts w:ascii="Times New Roman" w:hAnsi="Times New Roman"/>
          <w:spacing w:val="-6"/>
          <w:sz w:val="26"/>
          <w:szCs w:val="26"/>
        </w:rPr>
        <w:t>es</w:t>
      </w:r>
      <w:r w:rsidRPr="00301FD6">
        <w:rPr>
          <w:rFonts w:ascii="Times New Roman" w:hAnsi="Times New Roman"/>
          <w:spacing w:val="-6"/>
          <w:sz w:val="26"/>
          <w:szCs w:val="26"/>
        </w:rPr>
        <w:t xml:space="preserve"> disposition</w:t>
      </w:r>
      <w:r w:rsidR="005044A1">
        <w:rPr>
          <w:rFonts w:ascii="Times New Roman" w:hAnsi="Times New Roman"/>
          <w:spacing w:val="-6"/>
          <w:sz w:val="26"/>
          <w:szCs w:val="26"/>
        </w:rPr>
        <w:t>s</w:t>
      </w:r>
      <w:r w:rsidRPr="00301FD6">
        <w:rPr>
          <w:rFonts w:ascii="Times New Roman" w:hAnsi="Times New Roman"/>
          <w:spacing w:val="-6"/>
          <w:sz w:val="26"/>
          <w:szCs w:val="26"/>
        </w:rPr>
        <w:t xml:space="preserve"> législative</w:t>
      </w:r>
      <w:r w:rsidR="005044A1">
        <w:rPr>
          <w:rFonts w:ascii="Times New Roman" w:hAnsi="Times New Roman"/>
          <w:spacing w:val="-6"/>
          <w:sz w:val="26"/>
          <w:szCs w:val="26"/>
        </w:rPr>
        <w:t>s</w:t>
      </w:r>
      <w:r w:rsidRPr="00301FD6">
        <w:rPr>
          <w:rFonts w:ascii="Times New Roman" w:hAnsi="Times New Roman"/>
          <w:spacing w:val="-6"/>
          <w:sz w:val="26"/>
          <w:szCs w:val="26"/>
        </w:rPr>
        <w:t xml:space="preserve"> contestée</w:t>
      </w:r>
      <w:r w:rsidR="005044A1">
        <w:rPr>
          <w:rFonts w:ascii="Times New Roman" w:hAnsi="Times New Roman"/>
          <w:spacing w:val="-6"/>
          <w:sz w:val="26"/>
          <w:szCs w:val="26"/>
        </w:rPr>
        <w:t>s</w:t>
      </w:r>
      <w:r w:rsidRPr="00301FD6">
        <w:rPr>
          <w:rFonts w:ascii="Times New Roman" w:hAnsi="Times New Roman"/>
          <w:spacing w:val="-6"/>
          <w:sz w:val="26"/>
          <w:szCs w:val="26"/>
        </w:rPr>
        <w:t xml:space="preserve"> </w:t>
      </w:r>
      <w:r w:rsidR="00BB6500" w:rsidRPr="00301FD6">
        <w:rPr>
          <w:rFonts w:ascii="Times New Roman" w:hAnsi="Times New Roman"/>
          <w:spacing w:val="-6"/>
          <w:sz w:val="26"/>
          <w:szCs w:val="26"/>
        </w:rPr>
        <w:t xml:space="preserve">par la présente question prioritaire de constitutionnalité </w:t>
      </w:r>
      <w:r w:rsidRPr="00301FD6">
        <w:rPr>
          <w:rFonts w:ascii="Times New Roman" w:hAnsi="Times New Roman"/>
          <w:spacing w:val="-6"/>
          <w:sz w:val="26"/>
          <w:szCs w:val="26"/>
        </w:rPr>
        <w:t xml:space="preserve">et </w:t>
      </w:r>
      <w:r w:rsidR="00302635" w:rsidRPr="00301FD6">
        <w:rPr>
          <w:rFonts w:ascii="Times New Roman" w:hAnsi="Times New Roman"/>
          <w:spacing w:val="-6"/>
          <w:sz w:val="26"/>
          <w:szCs w:val="26"/>
        </w:rPr>
        <w:t xml:space="preserve">a </w:t>
      </w:r>
      <w:r w:rsidRPr="00301FD6">
        <w:rPr>
          <w:rFonts w:ascii="Times New Roman" w:hAnsi="Times New Roman"/>
          <w:spacing w:val="-6"/>
          <w:sz w:val="26"/>
          <w:szCs w:val="26"/>
        </w:rPr>
        <w:t>notamment pour objet d’en préci</w:t>
      </w:r>
      <w:r w:rsidR="005044A1">
        <w:rPr>
          <w:rFonts w:ascii="Times New Roman" w:hAnsi="Times New Roman"/>
          <w:spacing w:val="-6"/>
          <w:sz w:val="26"/>
          <w:szCs w:val="26"/>
        </w:rPr>
        <w:t>ser les modalités d’application</w:t>
      </w:r>
      <w:r w:rsidR="00CF0E7D">
        <w:rPr>
          <w:rFonts w:ascii="Times New Roman" w:hAnsi="Times New Roman"/>
          <w:spacing w:val="-6"/>
          <w:sz w:val="26"/>
          <w:szCs w:val="26"/>
        </w:rPr>
        <w:t>.</w:t>
      </w:r>
    </w:p>
    <w:p w14:paraId="4AA73197" w14:textId="77777777" w:rsidR="00C676BB" w:rsidRPr="00301FD6" w:rsidRDefault="00C676BB" w:rsidP="00206F3A">
      <w:pPr>
        <w:spacing w:after="0" w:line="240" w:lineRule="auto"/>
        <w:jc w:val="both"/>
        <w:rPr>
          <w:rFonts w:ascii="Times New Roman" w:hAnsi="Times New Roman"/>
          <w:spacing w:val="-6"/>
          <w:sz w:val="26"/>
          <w:szCs w:val="26"/>
        </w:rPr>
      </w:pPr>
    </w:p>
    <w:p w14:paraId="12A651E1" w14:textId="77777777" w:rsidR="00CF0E7D" w:rsidRDefault="00CF0E7D" w:rsidP="00206F3A">
      <w:pPr>
        <w:pStyle w:val="Normal1"/>
        <w:spacing w:after="0" w:line="240" w:lineRule="auto"/>
        <w:jc w:val="both"/>
        <w:rPr>
          <w:rFonts w:ascii="Times New Roman" w:hAnsi="Times New Roman" w:cs="Times New Roman"/>
          <w:spacing w:val="-6"/>
          <w:sz w:val="26"/>
          <w:szCs w:val="26"/>
          <w:lang w:val="fr-FR"/>
        </w:rPr>
      </w:pPr>
      <w:r w:rsidRPr="00336064">
        <w:rPr>
          <w:rFonts w:ascii="Times New Roman" w:hAnsi="Times New Roman" w:cs="Times New Roman"/>
          <w:spacing w:val="-6"/>
          <w:sz w:val="26"/>
          <w:szCs w:val="26"/>
          <w:lang w:val="fr-FR"/>
        </w:rPr>
        <w:t>Ainsi, l’article 2 du décret fixe</w:t>
      </w:r>
      <w:r>
        <w:rPr>
          <w:rFonts w:ascii="Times New Roman" w:hAnsi="Times New Roman" w:cs="Times New Roman"/>
          <w:spacing w:val="-6"/>
          <w:sz w:val="26"/>
          <w:szCs w:val="26"/>
          <w:lang w:val="fr-FR"/>
        </w:rPr>
        <w:t> :</w:t>
      </w:r>
    </w:p>
    <w:p w14:paraId="0E502F45" w14:textId="77777777" w:rsidR="00CF0E7D" w:rsidRDefault="00CF0E7D" w:rsidP="00206F3A">
      <w:pPr>
        <w:pStyle w:val="Normal1"/>
        <w:spacing w:after="0" w:line="240" w:lineRule="auto"/>
        <w:jc w:val="both"/>
        <w:rPr>
          <w:rFonts w:ascii="Times New Roman" w:hAnsi="Times New Roman" w:cs="Times New Roman"/>
          <w:spacing w:val="-6"/>
          <w:sz w:val="26"/>
          <w:szCs w:val="26"/>
          <w:lang w:val="fr-FR"/>
        </w:rPr>
      </w:pPr>
    </w:p>
    <w:p w14:paraId="35322E67" w14:textId="602CBD92" w:rsidR="00CF0E7D" w:rsidRDefault="00CF0E7D" w:rsidP="00206F3A">
      <w:pPr>
        <w:pStyle w:val="Normal1"/>
        <w:numPr>
          <w:ilvl w:val="0"/>
          <w:numId w:val="3"/>
        </w:numPr>
        <w:spacing w:after="0" w:line="240" w:lineRule="auto"/>
        <w:jc w:val="both"/>
        <w:rPr>
          <w:rFonts w:ascii="Times New Roman" w:hAnsi="Times New Roman" w:cs="Times New Roman"/>
          <w:spacing w:val="-6"/>
          <w:sz w:val="26"/>
          <w:szCs w:val="26"/>
          <w:lang w:val="fr-FR"/>
        </w:rPr>
      </w:pPr>
      <w:r>
        <w:rPr>
          <w:rFonts w:ascii="Times New Roman" w:hAnsi="Times New Roman" w:cs="Times New Roman"/>
          <w:spacing w:val="-6"/>
          <w:sz w:val="26"/>
          <w:szCs w:val="26"/>
          <w:lang w:val="fr-FR"/>
        </w:rPr>
        <w:t>L</w:t>
      </w:r>
      <w:r w:rsidRPr="00336064">
        <w:rPr>
          <w:rFonts w:ascii="Times New Roman" w:hAnsi="Times New Roman" w:cs="Times New Roman"/>
          <w:spacing w:val="-6"/>
          <w:sz w:val="26"/>
          <w:szCs w:val="26"/>
          <w:lang w:val="fr-FR"/>
        </w:rPr>
        <w:t>a liste des « </w:t>
      </w:r>
      <w:r w:rsidRPr="00336064">
        <w:rPr>
          <w:rFonts w:ascii="Times New Roman" w:hAnsi="Times New Roman" w:cs="Times New Roman"/>
          <w:i/>
          <w:spacing w:val="-6"/>
          <w:sz w:val="26"/>
          <w:szCs w:val="26"/>
          <w:lang w:val="fr-FR"/>
        </w:rPr>
        <w:t xml:space="preserve">services relevant de l'article L. 811-4 dont les agents individuellement désignés et habilités peuvent être autorisés à </w:t>
      </w:r>
      <w:r w:rsidRPr="00336064">
        <w:rPr>
          <w:rFonts w:ascii="Times New Roman" w:hAnsi="Times New Roman" w:cs="Times New Roman"/>
          <w:i/>
          <w:spacing w:val="-6"/>
          <w:sz w:val="26"/>
          <w:szCs w:val="26"/>
          <w:lang w:val="fr-FR"/>
        </w:rPr>
        <w:lastRenderedPageBreak/>
        <w:t xml:space="preserve">utiliser </w:t>
      </w:r>
      <w:r w:rsidRPr="00336064">
        <w:rPr>
          <w:rFonts w:ascii="Times New Roman" w:hAnsi="Times New Roman" w:cs="Times New Roman"/>
          <w:b/>
          <w:i/>
          <w:spacing w:val="-6"/>
          <w:sz w:val="26"/>
          <w:szCs w:val="26"/>
          <w:lang w:val="fr-FR"/>
        </w:rPr>
        <w:t>la technique mentionnée à l'article L. 851-2</w:t>
      </w:r>
      <w:r w:rsidRPr="00336064">
        <w:rPr>
          <w:rFonts w:ascii="Times New Roman" w:hAnsi="Times New Roman" w:cs="Times New Roman"/>
          <w:i/>
          <w:spacing w:val="-6"/>
          <w:sz w:val="26"/>
          <w:szCs w:val="26"/>
          <w:lang w:val="fr-FR"/>
        </w:rPr>
        <w:t xml:space="preserve"> au titre de la prévention du terrorisme</w:t>
      </w:r>
      <w:r w:rsidRPr="00336064">
        <w:rPr>
          <w:rFonts w:ascii="Times New Roman" w:hAnsi="Times New Roman" w:cs="Times New Roman"/>
          <w:spacing w:val="-6"/>
          <w:sz w:val="26"/>
          <w:szCs w:val="26"/>
          <w:lang w:val="fr-FR"/>
        </w:rPr>
        <w:t> » (Art. R. 8</w:t>
      </w:r>
      <w:r>
        <w:rPr>
          <w:rFonts w:ascii="Times New Roman" w:hAnsi="Times New Roman" w:cs="Times New Roman"/>
          <w:spacing w:val="-6"/>
          <w:sz w:val="26"/>
          <w:szCs w:val="26"/>
          <w:lang w:val="fr-FR"/>
        </w:rPr>
        <w:t>51-1-1 du code de la sécurité) ;</w:t>
      </w:r>
    </w:p>
    <w:p w14:paraId="2F717AA8" w14:textId="77777777" w:rsidR="00CF0E7D" w:rsidRPr="00CF0E7D" w:rsidRDefault="00CF0E7D" w:rsidP="00206F3A">
      <w:pPr>
        <w:pStyle w:val="Normal1"/>
        <w:spacing w:after="0" w:line="240" w:lineRule="auto"/>
        <w:ind w:left="360"/>
        <w:jc w:val="both"/>
        <w:rPr>
          <w:rFonts w:ascii="Times New Roman" w:hAnsi="Times New Roman" w:cs="Times New Roman"/>
          <w:spacing w:val="-6"/>
          <w:sz w:val="26"/>
          <w:szCs w:val="26"/>
          <w:lang w:val="fr-FR"/>
        </w:rPr>
      </w:pPr>
    </w:p>
    <w:p w14:paraId="3CA3C2BD" w14:textId="77777777" w:rsidR="00CF0E7D" w:rsidRDefault="00CF0E7D" w:rsidP="00206F3A">
      <w:pPr>
        <w:pStyle w:val="Normal1"/>
        <w:numPr>
          <w:ilvl w:val="0"/>
          <w:numId w:val="3"/>
        </w:numPr>
        <w:spacing w:after="0" w:line="240" w:lineRule="auto"/>
        <w:jc w:val="both"/>
        <w:rPr>
          <w:rFonts w:ascii="Times New Roman" w:hAnsi="Times New Roman" w:cs="Times New Roman"/>
          <w:sz w:val="26"/>
          <w:szCs w:val="26"/>
          <w:lang w:val="fr-FR"/>
        </w:rPr>
      </w:pPr>
      <w:r>
        <w:rPr>
          <w:rFonts w:ascii="Times New Roman" w:hAnsi="Times New Roman" w:cs="Times New Roman"/>
          <w:spacing w:val="-6"/>
          <w:sz w:val="26"/>
          <w:szCs w:val="26"/>
          <w:lang w:val="fr-FR"/>
        </w:rPr>
        <w:t>L</w:t>
      </w:r>
      <w:r w:rsidRPr="00336064">
        <w:rPr>
          <w:rFonts w:ascii="Times New Roman" w:hAnsi="Times New Roman" w:cs="Times New Roman"/>
          <w:spacing w:val="-6"/>
          <w:sz w:val="26"/>
          <w:szCs w:val="26"/>
          <w:lang w:val="fr-FR"/>
        </w:rPr>
        <w:t>a liste des « </w:t>
      </w:r>
      <w:r w:rsidRPr="00336064">
        <w:rPr>
          <w:rFonts w:ascii="Times New Roman" w:hAnsi="Times New Roman" w:cs="Times New Roman"/>
          <w:i/>
          <w:sz w:val="26"/>
          <w:szCs w:val="26"/>
          <w:lang w:val="fr-FR"/>
        </w:rPr>
        <w:t>informations ou documents mentionnés à l'article L. 851-1</w:t>
      </w:r>
      <w:r w:rsidRPr="00336064">
        <w:rPr>
          <w:rFonts w:ascii="Times New Roman" w:hAnsi="Times New Roman" w:cs="Times New Roman"/>
          <w:sz w:val="26"/>
          <w:szCs w:val="26"/>
          <w:lang w:val="fr-FR"/>
        </w:rPr>
        <w:t xml:space="preserve"> » qui « </w:t>
      </w:r>
      <w:r w:rsidRPr="00336064">
        <w:rPr>
          <w:rFonts w:ascii="Times New Roman" w:hAnsi="Times New Roman" w:cs="Times New Roman"/>
          <w:i/>
          <w:sz w:val="26"/>
          <w:szCs w:val="26"/>
          <w:lang w:val="fr-FR"/>
        </w:rPr>
        <w:t xml:space="preserve">ne peuvent être recueillies </w:t>
      </w:r>
      <w:r w:rsidRPr="00336064">
        <w:rPr>
          <w:rFonts w:ascii="Times New Roman" w:hAnsi="Times New Roman" w:cs="Times New Roman"/>
          <w:b/>
          <w:i/>
          <w:sz w:val="26"/>
          <w:szCs w:val="26"/>
          <w:lang w:val="fr-FR"/>
        </w:rPr>
        <w:t>qu'en application des articles L. 851-2</w:t>
      </w:r>
      <w:r w:rsidRPr="00336064">
        <w:rPr>
          <w:rFonts w:ascii="Times New Roman" w:hAnsi="Times New Roman" w:cs="Times New Roman"/>
          <w:i/>
          <w:sz w:val="26"/>
          <w:szCs w:val="26"/>
          <w:lang w:val="fr-FR"/>
        </w:rPr>
        <w:t xml:space="preserve"> et L. 851-3 dans les conditions et limites prévues par ces articles et sous réserve de l'application de l'article R. 851-9</w:t>
      </w:r>
      <w:r w:rsidRPr="00336064">
        <w:rPr>
          <w:rFonts w:ascii="Times New Roman" w:hAnsi="Times New Roman" w:cs="Times New Roman"/>
          <w:sz w:val="26"/>
          <w:szCs w:val="26"/>
          <w:lang w:val="fr-FR"/>
        </w:rPr>
        <w:t xml:space="preserve"> » (Art. R. 851-5 du code de la sécurité intérieure) </w:t>
      </w:r>
    </w:p>
    <w:p w14:paraId="2F7B5919" w14:textId="77777777" w:rsidR="00CF0E7D" w:rsidRDefault="00CF0E7D" w:rsidP="00206F3A">
      <w:pPr>
        <w:pStyle w:val="Normal1"/>
        <w:spacing w:after="0" w:line="240" w:lineRule="auto"/>
        <w:ind w:left="360"/>
        <w:jc w:val="both"/>
        <w:rPr>
          <w:rFonts w:ascii="Times New Roman" w:hAnsi="Times New Roman" w:cs="Times New Roman"/>
          <w:sz w:val="26"/>
          <w:szCs w:val="26"/>
          <w:lang w:val="fr-FR"/>
        </w:rPr>
      </w:pPr>
    </w:p>
    <w:p w14:paraId="7172A2E6" w14:textId="77777777" w:rsidR="00CF0E7D" w:rsidRPr="00336064" w:rsidRDefault="00CF0E7D" w:rsidP="00206F3A">
      <w:pPr>
        <w:pStyle w:val="Normal1"/>
        <w:numPr>
          <w:ilvl w:val="0"/>
          <w:numId w:val="3"/>
        </w:num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O</w:t>
      </w:r>
      <w:r w:rsidRPr="00336064">
        <w:rPr>
          <w:rFonts w:ascii="Times New Roman" w:hAnsi="Times New Roman" w:cs="Times New Roman"/>
          <w:sz w:val="26"/>
          <w:szCs w:val="26"/>
          <w:lang w:val="fr-FR"/>
        </w:rPr>
        <w:t>u encore « </w:t>
      </w:r>
      <w:r w:rsidRPr="00336064">
        <w:rPr>
          <w:rFonts w:ascii="Times New Roman" w:hAnsi="Times New Roman" w:cs="Times New Roman"/>
          <w:i/>
          <w:sz w:val="26"/>
          <w:szCs w:val="26"/>
          <w:lang w:val="fr-FR"/>
        </w:rPr>
        <w:t>la nature précise des informations ou documents dont le recueil est demandé</w:t>
      </w:r>
      <w:r w:rsidRPr="00336064">
        <w:rPr>
          <w:rFonts w:ascii="Times New Roman" w:hAnsi="Times New Roman" w:cs="Times New Roman"/>
          <w:sz w:val="26"/>
          <w:szCs w:val="26"/>
          <w:lang w:val="fr-FR"/>
        </w:rPr>
        <w:t> » au titre de « </w:t>
      </w:r>
      <w:r w:rsidRPr="00336064">
        <w:rPr>
          <w:rFonts w:ascii="Times New Roman" w:hAnsi="Times New Roman" w:cs="Times New Roman"/>
          <w:i/>
          <w:sz w:val="26"/>
          <w:szCs w:val="26"/>
          <w:lang w:val="fr-FR"/>
        </w:rPr>
        <w:t xml:space="preserve">demandes tendant au </w:t>
      </w:r>
      <w:r w:rsidRPr="00336064">
        <w:rPr>
          <w:rFonts w:ascii="Times New Roman" w:hAnsi="Times New Roman" w:cs="Times New Roman"/>
          <w:b/>
          <w:i/>
          <w:sz w:val="26"/>
          <w:szCs w:val="26"/>
          <w:lang w:val="fr-FR"/>
        </w:rPr>
        <w:t>recueil mentionné à l'article L. 851-2</w:t>
      </w:r>
      <w:r w:rsidRPr="00336064">
        <w:rPr>
          <w:rFonts w:ascii="Times New Roman" w:hAnsi="Times New Roman" w:cs="Times New Roman"/>
          <w:spacing w:val="-6"/>
          <w:sz w:val="26"/>
          <w:szCs w:val="26"/>
          <w:lang w:val="fr-FR"/>
        </w:rPr>
        <w:t> » ainsi que les conditions dans lesquelles « </w:t>
      </w:r>
      <w:r w:rsidRPr="00336064">
        <w:rPr>
          <w:rFonts w:ascii="Times New Roman" w:hAnsi="Times New Roman" w:cs="Times New Roman"/>
          <w:i/>
          <w:sz w:val="26"/>
          <w:szCs w:val="26"/>
          <w:lang w:val="fr-FR"/>
        </w:rPr>
        <w:t>le groupement interministériel de contrôle</w:t>
      </w:r>
      <w:r w:rsidRPr="00336064">
        <w:rPr>
          <w:rFonts w:ascii="Times New Roman" w:hAnsi="Times New Roman" w:cs="Times New Roman"/>
          <w:sz w:val="26"/>
          <w:szCs w:val="26"/>
          <w:lang w:val="fr-FR"/>
        </w:rPr>
        <w:t> » (GIC) « </w:t>
      </w:r>
      <w:r w:rsidRPr="00336064">
        <w:rPr>
          <w:rFonts w:ascii="Times New Roman" w:hAnsi="Times New Roman" w:cs="Times New Roman"/>
          <w:i/>
          <w:sz w:val="26"/>
          <w:szCs w:val="26"/>
          <w:lang w:val="fr-FR"/>
        </w:rPr>
        <w:t>enregistre, conserve et efface </w:t>
      </w:r>
      <w:r w:rsidRPr="00336064">
        <w:rPr>
          <w:rFonts w:ascii="Times New Roman" w:hAnsi="Times New Roman" w:cs="Times New Roman"/>
          <w:sz w:val="26"/>
          <w:szCs w:val="26"/>
          <w:lang w:val="fr-FR"/>
        </w:rPr>
        <w:t>» les données ainsi recueillies (Art. R. 851-7 du code de la sécurité intérieure).</w:t>
      </w:r>
    </w:p>
    <w:p w14:paraId="0C5183A8" w14:textId="77777777" w:rsidR="005044A1" w:rsidRDefault="005044A1" w:rsidP="00206F3A">
      <w:pPr>
        <w:spacing w:after="0" w:line="240" w:lineRule="auto"/>
        <w:jc w:val="both"/>
        <w:rPr>
          <w:rFonts w:ascii="Times New Roman" w:hAnsi="Times New Roman"/>
          <w:b/>
          <w:spacing w:val="-6"/>
          <w:sz w:val="26"/>
          <w:szCs w:val="26"/>
        </w:rPr>
      </w:pPr>
    </w:p>
    <w:p w14:paraId="2E348A17" w14:textId="77777777" w:rsidR="005044A1" w:rsidRPr="00301FD6" w:rsidRDefault="005044A1" w:rsidP="00206F3A">
      <w:pPr>
        <w:spacing w:after="0" w:line="240" w:lineRule="auto"/>
        <w:jc w:val="both"/>
        <w:rPr>
          <w:rFonts w:ascii="Times New Roman" w:hAnsi="Times New Roman"/>
          <w:spacing w:val="-6"/>
          <w:sz w:val="26"/>
          <w:szCs w:val="26"/>
        </w:rPr>
      </w:pPr>
      <w:r>
        <w:rPr>
          <w:rFonts w:ascii="Times New Roman" w:hAnsi="Times New Roman"/>
          <w:spacing w:val="-6"/>
          <w:sz w:val="26"/>
          <w:szCs w:val="26"/>
        </w:rPr>
        <w:t>Dès lors,</w:t>
      </w:r>
      <w:r w:rsidRPr="00301FD6">
        <w:rPr>
          <w:rFonts w:ascii="Times New Roman" w:hAnsi="Times New Roman"/>
          <w:spacing w:val="-6"/>
          <w:sz w:val="26"/>
          <w:szCs w:val="26"/>
        </w:rPr>
        <w:t xml:space="preserve"> </w:t>
      </w:r>
      <w:r>
        <w:rPr>
          <w:rFonts w:ascii="Times New Roman" w:hAnsi="Times New Roman"/>
          <w:spacing w:val="-6"/>
          <w:sz w:val="26"/>
          <w:szCs w:val="26"/>
        </w:rPr>
        <w:t>la censure</w:t>
      </w:r>
      <w:r w:rsidRPr="00301FD6">
        <w:rPr>
          <w:rFonts w:ascii="Times New Roman" w:hAnsi="Times New Roman"/>
          <w:spacing w:val="-6"/>
          <w:sz w:val="26"/>
          <w:szCs w:val="26"/>
        </w:rPr>
        <w:t xml:space="preserve"> de</w:t>
      </w:r>
      <w:r>
        <w:rPr>
          <w:rFonts w:ascii="Times New Roman" w:hAnsi="Times New Roman"/>
          <w:spacing w:val="-6"/>
          <w:sz w:val="26"/>
          <w:szCs w:val="26"/>
        </w:rPr>
        <w:t>s dispositions litigieuses de</w:t>
      </w:r>
      <w:r w:rsidRPr="00301FD6">
        <w:rPr>
          <w:rFonts w:ascii="Times New Roman" w:hAnsi="Times New Roman"/>
          <w:spacing w:val="-6"/>
          <w:sz w:val="26"/>
          <w:szCs w:val="26"/>
        </w:rPr>
        <w:t xml:space="preserve"> l’article L. 851-2 du code de la sécurité intérieure aura nécessairement pour conséquence de priver ce décret de base légale en tant qu’il prévoit les modalités d’application de cet article.</w:t>
      </w:r>
    </w:p>
    <w:p w14:paraId="30A267D4" w14:textId="77777777" w:rsidR="005044A1" w:rsidRDefault="005044A1" w:rsidP="00206F3A">
      <w:pPr>
        <w:spacing w:after="0" w:line="240" w:lineRule="auto"/>
        <w:jc w:val="both"/>
        <w:rPr>
          <w:rFonts w:ascii="Times New Roman" w:hAnsi="Times New Roman"/>
          <w:b/>
          <w:spacing w:val="-6"/>
          <w:sz w:val="26"/>
          <w:szCs w:val="26"/>
        </w:rPr>
      </w:pPr>
    </w:p>
    <w:p w14:paraId="6175F0D4" w14:textId="77777777" w:rsidR="005044A1" w:rsidRPr="00301FD6" w:rsidRDefault="005044A1" w:rsidP="00206F3A">
      <w:pPr>
        <w:spacing w:after="0" w:line="240" w:lineRule="auto"/>
        <w:jc w:val="both"/>
        <w:rPr>
          <w:rFonts w:ascii="Times New Roman" w:hAnsi="Times New Roman"/>
          <w:b/>
          <w:spacing w:val="-6"/>
          <w:sz w:val="26"/>
          <w:szCs w:val="26"/>
        </w:rPr>
      </w:pPr>
    </w:p>
    <w:p w14:paraId="04A4D36E" w14:textId="77777777" w:rsidR="00F4185E" w:rsidRPr="00301FD6" w:rsidRDefault="00F4185E" w:rsidP="00206F3A">
      <w:pPr>
        <w:tabs>
          <w:tab w:val="left" w:pos="720"/>
        </w:tabs>
        <w:spacing w:after="0" w:line="240" w:lineRule="auto"/>
        <w:jc w:val="both"/>
        <w:rPr>
          <w:rFonts w:ascii="Times New Roman" w:hAnsi="Times New Roman"/>
          <w:bCs/>
          <w:sz w:val="26"/>
          <w:szCs w:val="26"/>
        </w:rPr>
      </w:pPr>
      <w:r w:rsidRPr="00301FD6">
        <w:rPr>
          <w:rFonts w:ascii="Times New Roman" w:hAnsi="Times New Roman"/>
          <w:b/>
          <w:bCs/>
          <w:sz w:val="26"/>
          <w:szCs w:val="26"/>
        </w:rPr>
        <w:t xml:space="preserve">III. </w:t>
      </w:r>
      <w:r w:rsidRPr="00301FD6">
        <w:rPr>
          <w:rFonts w:ascii="Times New Roman" w:hAnsi="Times New Roman"/>
          <w:bCs/>
          <w:sz w:val="26"/>
          <w:szCs w:val="26"/>
        </w:rPr>
        <w:t>D</w:t>
      </w:r>
      <w:r w:rsidR="00BB6500" w:rsidRPr="00301FD6">
        <w:rPr>
          <w:rFonts w:ascii="Times New Roman" w:hAnsi="Times New Roman"/>
          <w:bCs/>
          <w:sz w:val="26"/>
          <w:szCs w:val="26"/>
        </w:rPr>
        <w:t>ans ces conditions, il ne fait pas de doute que l</w:t>
      </w:r>
      <w:r w:rsidRPr="00301FD6">
        <w:rPr>
          <w:rFonts w:ascii="Times New Roman" w:hAnsi="Times New Roman"/>
          <w:bCs/>
          <w:sz w:val="26"/>
          <w:szCs w:val="26"/>
        </w:rPr>
        <w:t>es dispositions de l’article L</w:t>
      </w:r>
      <w:r w:rsidRPr="00301FD6">
        <w:rPr>
          <w:rFonts w:ascii="Times New Roman" w:hAnsi="Times New Roman"/>
          <w:sz w:val="26"/>
          <w:szCs w:val="26"/>
        </w:rPr>
        <w:t xml:space="preserve">. </w:t>
      </w:r>
      <w:r w:rsidR="00BB6500" w:rsidRPr="00301FD6">
        <w:rPr>
          <w:rFonts w:ascii="Times New Roman" w:hAnsi="Times New Roman"/>
          <w:sz w:val="26"/>
          <w:szCs w:val="26"/>
        </w:rPr>
        <w:t>851</w:t>
      </w:r>
      <w:r w:rsidRPr="00301FD6">
        <w:rPr>
          <w:rFonts w:ascii="Times New Roman" w:hAnsi="Times New Roman"/>
          <w:sz w:val="26"/>
          <w:szCs w:val="26"/>
        </w:rPr>
        <w:t>-</w:t>
      </w:r>
      <w:r w:rsidR="00BB6500" w:rsidRPr="00301FD6">
        <w:rPr>
          <w:rFonts w:ascii="Times New Roman" w:hAnsi="Times New Roman"/>
          <w:sz w:val="26"/>
          <w:szCs w:val="26"/>
        </w:rPr>
        <w:t>2</w:t>
      </w:r>
      <w:r w:rsidRPr="00301FD6">
        <w:rPr>
          <w:rFonts w:ascii="Times New Roman" w:hAnsi="Times New Roman"/>
          <w:sz w:val="26"/>
          <w:szCs w:val="26"/>
        </w:rPr>
        <w:t xml:space="preserve"> du code de la sécurité intérieure issues</w:t>
      </w:r>
      <w:r w:rsidRPr="00301FD6">
        <w:rPr>
          <w:rFonts w:ascii="Times New Roman" w:hAnsi="Times New Roman"/>
          <w:bCs/>
          <w:sz w:val="26"/>
          <w:szCs w:val="26"/>
        </w:rPr>
        <w:t xml:space="preserve"> de l’article 1</w:t>
      </w:r>
      <w:r w:rsidR="00BB6500" w:rsidRPr="00301FD6">
        <w:rPr>
          <w:rFonts w:ascii="Times New Roman" w:hAnsi="Times New Roman"/>
          <w:bCs/>
          <w:sz w:val="26"/>
          <w:szCs w:val="26"/>
        </w:rPr>
        <w:t>5</w:t>
      </w:r>
      <w:r w:rsidRPr="00301FD6">
        <w:rPr>
          <w:rFonts w:ascii="Times New Roman" w:hAnsi="Times New Roman"/>
          <w:bCs/>
          <w:sz w:val="26"/>
          <w:szCs w:val="26"/>
        </w:rPr>
        <w:t xml:space="preserve"> de la loi</w:t>
      </w:r>
      <w:r w:rsidR="00BB6500" w:rsidRPr="00301FD6">
        <w:rPr>
          <w:rFonts w:ascii="Times New Roman" w:hAnsi="Times New Roman"/>
          <w:bCs/>
          <w:sz w:val="26"/>
          <w:szCs w:val="26"/>
        </w:rPr>
        <w:t xml:space="preserve"> du 21 juillet 2016</w:t>
      </w:r>
      <w:r w:rsidRPr="00301FD6">
        <w:rPr>
          <w:rFonts w:ascii="Times New Roman" w:hAnsi="Times New Roman"/>
          <w:bCs/>
          <w:sz w:val="26"/>
          <w:szCs w:val="26"/>
        </w:rPr>
        <w:t xml:space="preserve"> sont bien applicables au litige né de la requête tendant à l’annulation </w:t>
      </w:r>
      <w:r w:rsidR="00BB6500" w:rsidRPr="00301FD6">
        <w:rPr>
          <w:rFonts w:ascii="Times New Roman" w:hAnsi="Times New Roman"/>
          <w:bCs/>
          <w:sz w:val="26"/>
          <w:szCs w:val="26"/>
        </w:rPr>
        <w:t>du décret n° 2016-67</w:t>
      </w:r>
      <w:r w:rsidR="005044A1">
        <w:rPr>
          <w:rFonts w:ascii="Times New Roman" w:hAnsi="Times New Roman"/>
          <w:bCs/>
          <w:sz w:val="26"/>
          <w:szCs w:val="26"/>
        </w:rPr>
        <w:t xml:space="preserve"> </w:t>
      </w:r>
      <w:r w:rsidRPr="00301FD6">
        <w:rPr>
          <w:rFonts w:ascii="Times New Roman" w:hAnsi="Times New Roman"/>
          <w:bCs/>
          <w:sz w:val="26"/>
          <w:szCs w:val="26"/>
        </w:rPr>
        <w:t>– étant rappelé qu’une « </w:t>
      </w:r>
      <w:r w:rsidRPr="00301FD6">
        <w:rPr>
          <w:rFonts w:ascii="Times New Roman" w:hAnsi="Times New Roman"/>
          <w:bCs/>
          <w:i/>
          <w:sz w:val="26"/>
          <w:szCs w:val="26"/>
        </w:rPr>
        <w:t>disposition est regardée comme applicable au litige si elle n’est pas étrangère au débat contentieux, qu’elle entretient un lien suffisant avec lui. Et le doute profite à l’auteur de la question</w:t>
      </w:r>
      <w:r w:rsidRPr="00301FD6">
        <w:rPr>
          <w:rFonts w:ascii="Times New Roman" w:hAnsi="Times New Roman"/>
          <w:bCs/>
          <w:sz w:val="26"/>
          <w:szCs w:val="26"/>
        </w:rPr>
        <w:t> » (A</w:t>
      </w:r>
      <w:r w:rsidR="00BB6500" w:rsidRPr="00301FD6">
        <w:rPr>
          <w:rFonts w:ascii="Times New Roman" w:hAnsi="Times New Roman"/>
          <w:bCs/>
          <w:sz w:val="26"/>
          <w:szCs w:val="26"/>
        </w:rPr>
        <w:t>. </w:t>
      </w:r>
      <w:r w:rsidRPr="00301FD6">
        <w:rPr>
          <w:rFonts w:ascii="Times New Roman" w:hAnsi="Times New Roman"/>
          <w:bCs/>
          <w:sz w:val="26"/>
          <w:szCs w:val="26"/>
        </w:rPr>
        <w:t>Lallet et X</w:t>
      </w:r>
      <w:r w:rsidR="00BB6500" w:rsidRPr="00301FD6">
        <w:rPr>
          <w:rFonts w:ascii="Times New Roman" w:hAnsi="Times New Roman"/>
          <w:bCs/>
          <w:sz w:val="26"/>
          <w:szCs w:val="26"/>
        </w:rPr>
        <w:t>.</w:t>
      </w:r>
      <w:r w:rsidRPr="00301FD6">
        <w:rPr>
          <w:rFonts w:ascii="Times New Roman" w:hAnsi="Times New Roman"/>
          <w:bCs/>
          <w:sz w:val="26"/>
          <w:szCs w:val="26"/>
        </w:rPr>
        <w:t xml:space="preserve"> Domino, « An I ap. QPC », </w:t>
      </w:r>
      <w:r w:rsidRPr="00301FD6">
        <w:rPr>
          <w:rFonts w:ascii="Times New Roman" w:hAnsi="Times New Roman"/>
          <w:bCs/>
          <w:i/>
          <w:sz w:val="26"/>
          <w:szCs w:val="26"/>
        </w:rPr>
        <w:t>AJDA</w:t>
      </w:r>
      <w:r w:rsidRPr="00301FD6">
        <w:rPr>
          <w:rFonts w:ascii="Times New Roman" w:hAnsi="Times New Roman"/>
          <w:bCs/>
          <w:sz w:val="26"/>
          <w:szCs w:val="26"/>
        </w:rPr>
        <w:t xml:space="preserve"> 2011, p. 375).</w:t>
      </w:r>
    </w:p>
    <w:p w14:paraId="424FD157" w14:textId="77777777" w:rsidR="00BB6500" w:rsidRPr="00301FD6" w:rsidRDefault="00BB6500" w:rsidP="00206F3A">
      <w:pPr>
        <w:tabs>
          <w:tab w:val="left" w:pos="720"/>
        </w:tabs>
        <w:spacing w:after="0" w:line="240" w:lineRule="auto"/>
        <w:jc w:val="both"/>
        <w:rPr>
          <w:rFonts w:ascii="Times New Roman" w:hAnsi="Times New Roman"/>
          <w:bCs/>
          <w:sz w:val="26"/>
          <w:szCs w:val="26"/>
        </w:rPr>
      </w:pPr>
    </w:p>
    <w:p w14:paraId="0B1EE128" w14:textId="77777777" w:rsidR="00BB6500" w:rsidRPr="00301FD6" w:rsidRDefault="00BB6500" w:rsidP="00206F3A">
      <w:pPr>
        <w:tabs>
          <w:tab w:val="left" w:pos="720"/>
        </w:tabs>
        <w:spacing w:after="0" w:line="240" w:lineRule="auto"/>
        <w:jc w:val="both"/>
        <w:rPr>
          <w:rStyle w:val="lev"/>
          <w:rFonts w:ascii="Times New Roman" w:hAnsi="Times New Roman"/>
          <w:b w:val="0"/>
          <w:color w:val="000000"/>
          <w:sz w:val="26"/>
          <w:szCs w:val="26"/>
          <w:shd w:val="clear" w:color="auto" w:fill="FFFFFF"/>
        </w:rPr>
      </w:pPr>
      <w:r w:rsidRPr="00301FD6">
        <w:rPr>
          <w:rFonts w:ascii="Times New Roman" w:hAnsi="Times New Roman"/>
          <w:bCs/>
          <w:sz w:val="26"/>
          <w:szCs w:val="26"/>
        </w:rPr>
        <w:t>La condition prévue au 1° de l’article 23-2 de l’o</w:t>
      </w:r>
      <w:r w:rsidRPr="00301FD6">
        <w:rPr>
          <w:rStyle w:val="lev"/>
          <w:rFonts w:ascii="Times New Roman" w:hAnsi="Times New Roman"/>
          <w:b w:val="0"/>
          <w:color w:val="000000"/>
          <w:sz w:val="26"/>
          <w:szCs w:val="26"/>
          <w:shd w:val="clear" w:color="auto" w:fill="FFFFFF"/>
        </w:rPr>
        <w:t>rdonnance n° 58-1067 du 7 novembre 1958 portant loi organique sur le Conseil constitutionnel, à laquelle renvoi l’article 23-4 de cette ordonnance, doit donc être regardée comme satisfaite.</w:t>
      </w:r>
    </w:p>
    <w:p w14:paraId="7A86EEAD" w14:textId="77777777" w:rsidR="00BB6500" w:rsidRDefault="00BB6500" w:rsidP="00206F3A">
      <w:pPr>
        <w:tabs>
          <w:tab w:val="left" w:pos="720"/>
        </w:tabs>
        <w:spacing w:after="0" w:line="240" w:lineRule="auto"/>
        <w:jc w:val="both"/>
        <w:rPr>
          <w:rStyle w:val="lev"/>
          <w:rFonts w:ascii="Times New Roman" w:hAnsi="Times New Roman"/>
          <w:b w:val="0"/>
          <w:color w:val="000000"/>
          <w:sz w:val="26"/>
          <w:szCs w:val="26"/>
          <w:shd w:val="clear" w:color="auto" w:fill="FFFFFF"/>
        </w:rPr>
      </w:pPr>
    </w:p>
    <w:p w14:paraId="0DE053E9" w14:textId="77777777" w:rsidR="00EB6F92" w:rsidRPr="00301FD6" w:rsidRDefault="00EB6F92" w:rsidP="00206F3A">
      <w:pPr>
        <w:tabs>
          <w:tab w:val="left" w:pos="720"/>
        </w:tabs>
        <w:spacing w:after="0" w:line="240" w:lineRule="auto"/>
        <w:jc w:val="both"/>
        <w:rPr>
          <w:rStyle w:val="lev"/>
          <w:rFonts w:ascii="Times New Roman" w:hAnsi="Times New Roman"/>
          <w:b w:val="0"/>
          <w:color w:val="000000"/>
          <w:sz w:val="26"/>
          <w:szCs w:val="26"/>
          <w:shd w:val="clear" w:color="auto" w:fill="FFFFFF"/>
        </w:rPr>
      </w:pPr>
    </w:p>
    <w:p w14:paraId="05CCBC9A" w14:textId="77777777" w:rsidR="004961F6" w:rsidRPr="00EB6F92" w:rsidRDefault="004961F6" w:rsidP="006F0929">
      <w:pPr>
        <w:keepNext/>
        <w:keepLines/>
        <w:spacing w:after="0" w:line="240" w:lineRule="auto"/>
        <w:jc w:val="both"/>
        <w:rPr>
          <w:rFonts w:ascii="Times New Roman" w:hAnsi="Times New Roman"/>
          <w:sz w:val="26"/>
          <w:szCs w:val="26"/>
        </w:rPr>
      </w:pPr>
      <w:r w:rsidRPr="00EB6F92">
        <w:rPr>
          <w:rFonts w:ascii="Times New Roman" w:hAnsi="Times New Roman"/>
          <w:b/>
          <w:sz w:val="26"/>
          <w:szCs w:val="26"/>
          <w:u w:val="single"/>
        </w:rPr>
        <w:lastRenderedPageBreak/>
        <w:t>Sur l’absence de déclaration de constitutionnalité antérieure</w:t>
      </w:r>
    </w:p>
    <w:p w14:paraId="2372169D" w14:textId="77777777" w:rsidR="00BB6500" w:rsidRDefault="00BB6500" w:rsidP="006F0929">
      <w:pPr>
        <w:keepNext/>
        <w:keepLines/>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87D7D9F" w14:textId="28C5A588" w:rsidR="00EB6F92" w:rsidRDefault="0048479B" w:rsidP="006F0929">
      <w:pPr>
        <w:keepNext/>
        <w:keepLines/>
        <w:tabs>
          <w:tab w:val="left" w:pos="720"/>
        </w:tabs>
        <w:spacing w:after="0" w:line="240" w:lineRule="auto"/>
        <w:jc w:val="both"/>
        <w:rPr>
          <w:rFonts w:ascii="Times New Roman" w:hAnsi="Times New Roman"/>
          <w:sz w:val="26"/>
          <w:szCs w:val="26"/>
        </w:rPr>
      </w:pPr>
      <w:r w:rsidRPr="00301FD6">
        <w:rPr>
          <w:rStyle w:val="apple-converted-space"/>
          <w:rFonts w:ascii="Times New Roman" w:hAnsi="Times New Roman"/>
          <w:b/>
          <w:color w:val="000000"/>
          <w:sz w:val="26"/>
          <w:szCs w:val="26"/>
          <w:shd w:val="clear" w:color="auto" w:fill="FFFFFF"/>
        </w:rPr>
        <w:t>IV.</w:t>
      </w:r>
      <w:r w:rsidR="00755170" w:rsidRPr="00301FD6">
        <w:rPr>
          <w:rStyle w:val="apple-converted-space"/>
          <w:rFonts w:ascii="Times New Roman" w:hAnsi="Times New Roman"/>
          <w:b/>
          <w:color w:val="000000"/>
          <w:sz w:val="26"/>
          <w:szCs w:val="26"/>
          <w:shd w:val="clear" w:color="auto" w:fill="FFFFFF"/>
        </w:rPr>
        <w:t xml:space="preserve"> </w:t>
      </w:r>
      <w:r w:rsidR="00EB6F92">
        <w:rPr>
          <w:rFonts w:ascii="Times New Roman" w:hAnsi="Times New Roman"/>
          <w:sz w:val="26"/>
          <w:szCs w:val="26"/>
        </w:rPr>
        <w:t>L</w:t>
      </w:r>
      <w:r w:rsidR="00E55805">
        <w:rPr>
          <w:rFonts w:ascii="Times New Roman" w:hAnsi="Times New Roman"/>
          <w:sz w:val="26"/>
          <w:szCs w:val="26"/>
        </w:rPr>
        <w:t>es dispositions de l</w:t>
      </w:r>
      <w:r w:rsidR="00EB6F92">
        <w:rPr>
          <w:rFonts w:ascii="Times New Roman" w:hAnsi="Times New Roman"/>
          <w:sz w:val="26"/>
          <w:szCs w:val="26"/>
        </w:rPr>
        <w:t>’</w:t>
      </w:r>
      <w:r w:rsidR="00EB6F92" w:rsidRPr="00EB6F92">
        <w:rPr>
          <w:rFonts w:ascii="Times New Roman" w:hAnsi="Times New Roman"/>
          <w:sz w:val="26"/>
          <w:szCs w:val="26"/>
        </w:rPr>
        <w:t xml:space="preserve">article L. 851-2 du code de la sécurité intérieure </w:t>
      </w:r>
      <w:r w:rsidR="00CA2BB7">
        <w:rPr>
          <w:rFonts w:ascii="Times New Roman" w:hAnsi="Times New Roman"/>
          <w:sz w:val="26"/>
          <w:szCs w:val="26"/>
        </w:rPr>
        <w:t>ont été</w:t>
      </w:r>
      <w:r w:rsidR="00DF0EF5">
        <w:rPr>
          <w:rFonts w:ascii="Times New Roman" w:hAnsi="Times New Roman"/>
          <w:sz w:val="26"/>
          <w:szCs w:val="26"/>
        </w:rPr>
        <w:t xml:space="preserve"> initialement</w:t>
      </w:r>
      <w:r w:rsidR="00CA2BB7">
        <w:rPr>
          <w:rFonts w:ascii="Times New Roman" w:hAnsi="Times New Roman"/>
          <w:sz w:val="26"/>
          <w:szCs w:val="26"/>
        </w:rPr>
        <w:t xml:space="preserve"> créées par l’article 5</w:t>
      </w:r>
      <w:r w:rsidR="00EB6F92" w:rsidRPr="00EB6F92">
        <w:rPr>
          <w:rFonts w:ascii="Times New Roman" w:hAnsi="Times New Roman"/>
          <w:sz w:val="26"/>
          <w:szCs w:val="26"/>
        </w:rPr>
        <w:t xml:space="preserve"> de la loi </w:t>
      </w:r>
      <w:r w:rsidR="00CA2BB7" w:rsidRPr="00CA2BB7">
        <w:rPr>
          <w:rFonts w:ascii="Times New Roman" w:hAnsi="Times New Roman"/>
          <w:sz w:val="26"/>
          <w:szCs w:val="26"/>
        </w:rPr>
        <w:t>n°</w:t>
      </w:r>
      <w:r w:rsidR="00CA2BB7">
        <w:rPr>
          <w:rFonts w:ascii="Times New Roman" w:hAnsi="Times New Roman"/>
          <w:sz w:val="26"/>
          <w:szCs w:val="26"/>
        </w:rPr>
        <w:t xml:space="preserve"> 2015-912 du 24 juillet 2015 relative au renseignement</w:t>
      </w:r>
      <w:r w:rsidR="00EB6F92" w:rsidRPr="00EB6F92">
        <w:rPr>
          <w:rFonts w:ascii="Times New Roman" w:hAnsi="Times New Roman"/>
          <w:sz w:val="26"/>
          <w:szCs w:val="26"/>
        </w:rPr>
        <w:t>.</w:t>
      </w:r>
    </w:p>
    <w:p w14:paraId="3E063A3C" w14:textId="77777777" w:rsidR="00CA2BB7" w:rsidRDefault="00CA2BB7" w:rsidP="00206F3A">
      <w:pPr>
        <w:tabs>
          <w:tab w:val="left" w:pos="720"/>
        </w:tabs>
        <w:spacing w:after="0" w:line="240" w:lineRule="auto"/>
        <w:jc w:val="both"/>
        <w:rPr>
          <w:rFonts w:ascii="Times New Roman" w:hAnsi="Times New Roman"/>
          <w:sz w:val="26"/>
          <w:szCs w:val="26"/>
        </w:rPr>
      </w:pPr>
    </w:p>
    <w:p w14:paraId="3F35C099" w14:textId="5A12DFB9" w:rsidR="00CA2BB7" w:rsidRPr="00301FD6" w:rsidRDefault="00CA2BB7" w:rsidP="00206F3A">
      <w:pPr>
        <w:tabs>
          <w:tab w:val="left" w:pos="720"/>
        </w:tabs>
        <w:spacing w:after="0" w:line="240" w:lineRule="auto"/>
        <w:jc w:val="both"/>
        <w:rPr>
          <w:rStyle w:val="lev"/>
          <w:rFonts w:ascii="Times New Roman" w:hAnsi="Times New Roman"/>
          <w:b w:val="0"/>
          <w:color w:val="000000"/>
          <w:sz w:val="26"/>
          <w:szCs w:val="26"/>
          <w:shd w:val="clear" w:color="auto" w:fill="FFFFFF"/>
        </w:rPr>
      </w:pPr>
      <w:r>
        <w:rPr>
          <w:rFonts w:ascii="Times New Roman" w:hAnsi="Times New Roman"/>
          <w:sz w:val="26"/>
          <w:szCs w:val="26"/>
        </w:rPr>
        <w:t>L’</w:t>
      </w:r>
      <w:r w:rsidRPr="00EB6F92">
        <w:rPr>
          <w:rFonts w:ascii="Times New Roman" w:hAnsi="Times New Roman"/>
          <w:sz w:val="26"/>
          <w:szCs w:val="26"/>
        </w:rPr>
        <w:t xml:space="preserve">article L. 851-2 </w:t>
      </w:r>
      <w:r w:rsidRPr="00301FD6">
        <w:rPr>
          <w:rStyle w:val="lev"/>
          <w:rFonts w:ascii="Times New Roman" w:hAnsi="Times New Roman"/>
          <w:b w:val="0"/>
          <w:color w:val="000000"/>
          <w:sz w:val="26"/>
          <w:szCs w:val="26"/>
          <w:shd w:val="clear" w:color="auto" w:fill="FFFFFF"/>
        </w:rPr>
        <w:t xml:space="preserve">disposait alors que : </w:t>
      </w:r>
    </w:p>
    <w:p w14:paraId="0C2A8121" w14:textId="77777777" w:rsidR="00CA2BB7" w:rsidRPr="00301FD6" w:rsidRDefault="00CA2BB7" w:rsidP="00206F3A">
      <w:pPr>
        <w:tabs>
          <w:tab w:val="left" w:pos="720"/>
        </w:tabs>
        <w:spacing w:after="0" w:line="240" w:lineRule="auto"/>
        <w:jc w:val="both"/>
        <w:rPr>
          <w:rStyle w:val="lev"/>
          <w:rFonts w:ascii="Times New Roman" w:hAnsi="Times New Roman"/>
          <w:b w:val="0"/>
          <w:color w:val="000000"/>
          <w:sz w:val="26"/>
          <w:szCs w:val="26"/>
          <w:shd w:val="clear" w:color="auto" w:fill="FFFFFF"/>
        </w:rPr>
      </w:pPr>
    </w:p>
    <w:p w14:paraId="55A896C5" w14:textId="77777777" w:rsidR="00CA2BB7" w:rsidRPr="00301FD6" w:rsidRDefault="00CA2BB7"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r w:rsidRPr="00301FD6">
        <w:rPr>
          <w:rStyle w:val="lev"/>
          <w:rFonts w:ascii="Times New Roman" w:hAnsi="Times New Roman"/>
          <w:b w:val="0"/>
          <w:color w:val="000000"/>
          <w:sz w:val="26"/>
          <w:szCs w:val="26"/>
          <w:shd w:val="clear" w:color="auto" w:fill="FFFFFF"/>
        </w:rPr>
        <w:t>« </w:t>
      </w:r>
      <w:r w:rsidRPr="00301FD6">
        <w:rPr>
          <w:rFonts w:ascii="Times New Roman" w:hAnsi="Times New Roman"/>
          <w:i/>
          <w:color w:val="000000"/>
          <w:sz w:val="26"/>
          <w:szCs w:val="26"/>
          <w:shd w:val="clear" w:color="auto" w:fill="FFFFFF"/>
        </w:rPr>
        <w:t>I.-Dans les conditions prévues au chapitre Ier du titre II du présent livre et pour les seuls besoins de la prévention du terrorisme, peut être individuellement autorisé le recueil en temps réel, sur les réseaux des opérateurs et des personnes mentionnés à</w:t>
      </w:r>
      <w:r w:rsidRPr="00301FD6">
        <w:rPr>
          <w:rStyle w:val="apple-converted-space"/>
          <w:rFonts w:ascii="Times New Roman" w:hAnsi="Times New Roman"/>
          <w:i/>
          <w:color w:val="000000"/>
          <w:sz w:val="26"/>
          <w:szCs w:val="26"/>
          <w:shd w:val="clear" w:color="auto" w:fill="FFFFFF"/>
        </w:rPr>
        <w:t> </w:t>
      </w:r>
      <w:r w:rsidRPr="00301FD6">
        <w:rPr>
          <w:rFonts w:ascii="Times New Roman" w:hAnsi="Times New Roman"/>
          <w:i/>
          <w:sz w:val="26"/>
          <w:szCs w:val="26"/>
          <w:shd w:val="clear" w:color="auto" w:fill="FFFFFF"/>
        </w:rPr>
        <w:t>l'article L. 851-1, </w:t>
      </w:r>
      <w:r w:rsidRPr="00301FD6">
        <w:rPr>
          <w:rFonts w:ascii="Times New Roman" w:hAnsi="Times New Roman"/>
          <w:i/>
          <w:color w:val="000000"/>
          <w:sz w:val="26"/>
          <w:szCs w:val="26"/>
          <w:shd w:val="clear" w:color="auto" w:fill="FFFFFF"/>
        </w:rPr>
        <w:t xml:space="preserve">des informations ou documents mentionnés au même article L. 851-1 relatifs à une </w:t>
      </w:r>
      <w:r w:rsidRPr="00301FD6">
        <w:rPr>
          <w:rFonts w:ascii="Times New Roman" w:hAnsi="Times New Roman"/>
          <w:i/>
          <w:color w:val="000000"/>
          <w:sz w:val="26"/>
          <w:szCs w:val="26"/>
          <w:u w:val="single"/>
          <w:shd w:val="clear" w:color="auto" w:fill="FFFFFF"/>
        </w:rPr>
        <w:t>personne préalablement identifiée comme présentant une menace</w:t>
      </w:r>
      <w:r w:rsidRPr="00301FD6">
        <w:rPr>
          <w:rFonts w:ascii="Times New Roman" w:hAnsi="Times New Roman"/>
          <w:i/>
          <w:color w:val="000000"/>
          <w:sz w:val="26"/>
          <w:szCs w:val="26"/>
          <w:shd w:val="clear" w:color="auto" w:fill="FFFFFF"/>
        </w:rPr>
        <w:t>.</w:t>
      </w:r>
      <w:r w:rsidRPr="00301FD6">
        <w:rPr>
          <w:rStyle w:val="apple-converted-space"/>
          <w:rFonts w:ascii="Times New Roman" w:hAnsi="Times New Roman"/>
          <w:i/>
          <w:color w:val="000000"/>
          <w:sz w:val="26"/>
          <w:szCs w:val="26"/>
          <w:shd w:val="clear" w:color="auto" w:fill="FFFFFF"/>
        </w:rPr>
        <w:t> </w:t>
      </w:r>
      <w:r w:rsidRPr="00301FD6">
        <w:rPr>
          <w:rFonts w:ascii="Times New Roman" w:hAnsi="Times New Roman"/>
          <w:i/>
          <w:color w:val="000000"/>
          <w:sz w:val="26"/>
          <w:szCs w:val="26"/>
        </w:rPr>
        <w:br/>
      </w:r>
      <w:r w:rsidRPr="00301FD6">
        <w:rPr>
          <w:rFonts w:ascii="Times New Roman" w:hAnsi="Times New Roman"/>
          <w:i/>
          <w:color w:val="000000"/>
          <w:sz w:val="26"/>
          <w:szCs w:val="26"/>
        </w:rPr>
        <w:br/>
      </w:r>
      <w:r w:rsidRPr="00301FD6">
        <w:rPr>
          <w:rFonts w:ascii="Times New Roman" w:hAnsi="Times New Roman"/>
          <w:i/>
          <w:color w:val="000000"/>
          <w:sz w:val="26"/>
          <w:szCs w:val="26"/>
          <w:shd w:val="clear" w:color="auto" w:fill="FFFFFF"/>
        </w:rPr>
        <w:t>II.-Par dérogation à</w:t>
      </w:r>
      <w:r w:rsidRPr="00301FD6">
        <w:rPr>
          <w:rStyle w:val="apple-converted-space"/>
          <w:rFonts w:ascii="Times New Roman" w:hAnsi="Times New Roman"/>
          <w:i/>
          <w:color w:val="000000"/>
          <w:sz w:val="26"/>
          <w:szCs w:val="26"/>
          <w:shd w:val="clear" w:color="auto" w:fill="FFFFFF"/>
        </w:rPr>
        <w:t> </w:t>
      </w:r>
      <w:r w:rsidRPr="00301FD6">
        <w:rPr>
          <w:rFonts w:ascii="Times New Roman" w:hAnsi="Times New Roman"/>
          <w:i/>
          <w:sz w:val="26"/>
          <w:szCs w:val="26"/>
          <w:shd w:val="clear" w:color="auto" w:fill="FFFFFF"/>
        </w:rPr>
        <w:t>l'article L. 821-4</w:t>
      </w:r>
      <w:r w:rsidRPr="00301FD6">
        <w:rPr>
          <w:rFonts w:ascii="Times New Roman" w:hAnsi="Times New Roman"/>
          <w:i/>
          <w:color w:val="000000"/>
          <w:sz w:val="26"/>
          <w:szCs w:val="26"/>
          <w:shd w:val="clear" w:color="auto" w:fill="FFFFFF"/>
        </w:rPr>
        <w:t xml:space="preserve">, </w:t>
      </w:r>
      <w:r w:rsidRPr="00301FD6">
        <w:rPr>
          <w:rFonts w:ascii="Times New Roman" w:hAnsi="Times New Roman"/>
          <w:i/>
          <w:color w:val="000000"/>
          <w:sz w:val="26"/>
          <w:szCs w:val="26"/>
          <w:u w:val="single"/>
          <w:shd w:val="clear" w:color="auto" w:fill="FFFFFF"/>
        </w:rPr>
        <w:t>l'autorisation est délivrée pour une durée de deux mois</w:t>
      </w:r>
      <w:r w:rsidRPr="00301FD6">
        <w:rPr>
          <w:rFonts w:ascii="Times New Roman" w:hAnsi="Times New Roman"/>
          <w:i/>
          <w:color w:val="000000"/>
          <w:sz w:val="26"/>
          <w:szCs w:val="26"/>
          <w:shd w:val="clear" w:color="auto" w:fill="FFFFFF"/>
        </w:rPr>
        <w:t>, renouvelable dans les mêmes conditions de durée.</w:t>
      </w:r>
      <w:r w:rsidRPr="00301FD6">
        <w:rPr>
          <w:rStyle w:val="apple-converted-space"/>
          <w:rFonts w:ascii="Times New Roman" w:hAnsi="Times New Roman"/>
          <w:i/>
          <w:color w:val="000000"/>
          <w:sz w:val="26"/>
          <w:szCs w:val="26"/>
          <w:shd w:val="clear" w:color="auto" w:fill="FFFFFF"/>
        </w:rPr>
        <w:t> </w:t>
      </w:r>
      <w:r w:rsidRPr="00301FD6">
        <w:rPr>
          <w:rFonts w:ascii="Times New Roman" w:hAnsi="Times New Roman"/>
          <w:i/>
          <w:color w:val="000000"/>
          <w:sz w:val="26"/>
          <w:szCs w:val="26"/>
        </w:rPr>
        <w:br/>
      </w:r>
      <w:r w:rsidRPr="00301FD6">
        <w:rPr>
          <w:rFonts w:ascii="Times New Roman" w:hAnsi="Times New Roman"/>
          <w:i/>
          <w:color w:val="000000"/>
          <w:sz w:val="26"/>
          <w:szCs w:val="26"/>
        </w:rPr>
        <w:br/>
      </w:r>
      <w:r w:rsidRPr="00301FD6">
        <w:rPr>
          <w:rFonts w:ascii="Times New Roman" w:hAnsi="Times New Roman"/>
          <w:i/>
          <w:color w:val="000000"/>
          <w:sz w:val="26"/>
          <w:szCs w:val="26"/>
          <w:shd w:val="clear" w:color="auto" w:fill="FFFFFF"/>
        </w:rPr>
        <w:t>III.-</w:t>
      </w:r>
      <w:r w:rsidRPr="00301FD6">
        <w:rPr>
          <w:rFonts w:ascii="Times New Roman" w:hAnsi="Times New Roman"/>
          <w:i/>
          <w:sz w:val="26"/>
          <w:szCs w:val="26"/>
          <w:shd w:val="clear" w:color="auto" w:fill="FFFFFF"/>
        </w:rPr>
        <w:t>L'article L. 821-5</w:t>
      </w:r>
      <w:r w:rsidRPr="00301FD6">
        <w:rPr>
          <w:rStyle w:val="apple-converted-space"/>
          <w:rFonts w:ascii="Times New Roman" w:hAnsi="Times New Roman"/>
          <w:i/>
          <w:color w:val="000000"/>
          <w:sz w:val="26"/>
          <w:szCs w:val="26"/>
          <w:shd w:val="clear" w:color="auto" w:fill="FFFFFF"/>
        </w:rPr>
        <w:t> </w:t>
      </w:r>
      <w:r w:rsidRPr="00301FD6">
        <w:rPr>
          <w:rFonts w:ascii="Times New Roman" w:hAnsi="Times New Roman"/>
          <w:i/>
          <w:color w:val="000000"/>
          <w:sz w:val="26"/>
          <w:szCs w:val="26"/>
          <w:shd w:val="clear" w:color="auto" w:fill="FFFFFF"/>
        </w:rPr>
        <w:t>n'est pas applicable à une autorisation délivrée en application du présent article </w:t>
      </w:r>
      <w:r w:rsidRPr="00301FD6">
        <w:rPr>
          <w:rFonts w:ascii="Times New Roman" w:hAnsi="Times New Roman"/>
          <w:color w:val="000000"/>
          <w:sz w:val="26"/>
          <w:szCs w:val="26"/>
          <w:shd w:val="clear" w:color="auto" w:fill="FFFFFF"/>
        </w:rPr>
        <w:t>».</w:t>
      </w:r>
      <w:r w:rsidRPr="00301FD6">
        <w:rPr>
          <w:rStyle w:val="apple-converted-space"/>
          <w:rFonts w:ascii="Times New Roman" w:hAnsi="Times New Roman"/>
          <w:b/>
          <w:bCs/>
          <w:color w:val="000000"/>
          <w:sz w:val="26"/>
          <w:szCs w:val="26"/>
          <w:shd w:val="clear" w:color="auto" w:fill="FFFFFF"/>
        </w:rPr>
        <w:t> </w:t>
      </w:r>
    </w:p>
    <w:p w14:paraId="7599EB8E" w14:textId="77777777" w:rsidR="00EB6F92" w:rsidRPr="00EB6F92" w:rsidRDefault="00EB6F92" w:rsidP="00206F3A">
      <w:pPr>
        <w:spacing w:after="0" w:line="240" w:lineRule="auto"/>
        <w:jc w:val="both"/>
        <w:rPr>
          <w:rFonts w:ascii="Times New Roman" w:hAnsi="Times New Roman"/>
          <w:sz w:val="26"/>
          <w:szCs w:val="26"/>
        </w:rPr>
      </w:pPr>
    </w:p>
    <w:p w14:paraId="25063445" w14:textId="77777777" w:rsidR="006F0929" w:rsidRDefault="006F0929"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1552669" w14:textId="529489AD" w:rsidR="0048479B" w:rsidRDefault="006F0929"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b/>
          <w:color w:val="000000"/>
          <w:sz w:val="26"/>
          <w:szCs w:val="26"/>
          <w:shd w:val="clear" w:color="auto" w:fill="FFFFFF"/>
        </w:rPr>
        <w:t>IV-1</w:t>
      </w:r>
      <w:r w:rsidRPr="00301FD6">
        <w:rPr>
          <w:rStyle w:val="apple-converted-space"/>
          <w:rFonts w:ascii="Times New Roman" w:hAnsi="Times New Roman"/>
          <w:b/>
          <w:color w:val="000000"/>
          <w:sz w:val="26"/>
          <w:szCs w:val="26"/>
          <w:shd w:val="clear" w:color="auto" w:fill="FFFFFF"/>
        </w:rPr>
        <w:t xml:space="preserve"> </w:t>
      </w:r>
      <w:r w:rsidR="00DF0EF5">
        <w:rPr>
          <w:rStyle w:val="apple-converted-space"/>
          <w:rFonts w:ascii="Times New Roman" w:hAnsi="Times New Roman"/>
          <w:color w:val="000000"/>
          <w:sz w:val="26"/>
          <w:szCs w:val="26"/>
          <w:shd w:val="clear" w:color="auto" w:fill="FFFFFF"/>
        </w:rPr>
        <w:t>A l'occasion du</w:t>
      </w:r>
      <w:r w:rsidR="00DF0EF5" w:rsidRPr="00CA2BB7">
        <w:rPr>
          <w:rFonts w:ascii="Times New Roman" w:hAnsi="Times New Roman"/>
          <w:sz w:val="26"/>
          <w:szCs w:val="26"/>
        </w:rPr>
        <w:t xml:space="preserve"> contrôle de constitutionnalité </w:t>
      </w:r>
      <w:r w:rsidR="00DF0EF5" w:rsidRPr="00CA2BB7">
        <w:rPr>
          <w:rFonts w:ascii="Times New Roman" w:hAnsi="Times New Roman"/>
          <w:i/>
          <w:sz w:val="26"/>
          <w:szCs w:val="26"/>
        </w:rPr>
        <w:t>a priori</w:t>
      </w:r>
      <w:r w:rsidR="00DF0EF5" w:rsidRPr="00CA2BB7">
        <w:rPr>
          <w:rFonts w:ascii="Times New Roman" w:hAnsi="Times New Roman"/>
          <w:sz w:val="26"/>
          <w:szCs w:val="26"/>
        </w:rPr>
        <w:t xml:space="preserve"> </w:t>
      </w:r>
      <w:r w:rsidR="00DF0EF5">
        <w:rPr>
          <w:rStyle w:val="apple-converted-space"/>
          <w:rFonts w:ascii="Times New Roman" w:hAnsi="Times New Roman"/>
          <w:color w:val="000000"/>
          <w:sz w:val="26"/>
          <w:szCs w:val="26"/>
          <w:shd w:val="clear" w:color="auto" w:fill="FFFFFF"/>
        </w:rPr>
        <w:t xml:space="preserve">de la </w:t>
      </w:r>
      <w:r w:rsidR="00DF0EF5" w:rsidRPr="00CA2BB7">
        <w:rPr>
          <w:rStyle w:val="apple-converted-space"/>
          <w:rFonts w:ascii="Times New Roman" w:hAnsi="Times New Roman"/>
          <w:color w:val="000000"/>
          <w:sz w:val="26"/>
          <w:szCs w:val="26"/>
          <w:shd w:val="clear" w:color="auto" w:fill="FFFFFF"/>
        </w:rPr>
        <w:t>loi</w:t>
      </w:r>
      <w:r w:rsidR="00DF0EF5">
        <w:rPr>
          <w:rStyle w:val="apple-converted-space"/>
          <w:rFonts w:ascii="Times New Roman" w:hAnsi="Times New Roman"/>
          <w:color w:val="000000"/>
          <w:sz w:val="26"/>
          <w:szCs w:val="26"/>
          <w:shd w:val="clear" w:color="auto" w:fill="FFFFFF"/>
        </w:rPr>
        <w:t xml:space="preserve"> relative au renseignement</w:t>
      </w:r>
      <w:r w:rsidR="00DF0EF5" w:rsidRPr="00CA2BB7">
        <w:rPr>
          <w:rStyle w:val="apple-converted-space"/>
          <w:rFonts w:ascii="Times New Roman" w:hAnsi="Times New Roman"/>
          <w:color w:val="000000"/>
          <w:sz w:val="26"/>
          <w:szCs w:val="26"/>
          <w:shd w:val="clear" w:color="auto" w:fill="FFFFFF"/>
        </w:rPr>
        <w:t xml:space="preserve"> </w:t>
      </w:r>
      <w:r w:rsidR="00DF0EF5" w:rsidRPr="00CA2BB7">
        <w:rPr>
          <w:rFonts w:ascii="Times New Roman" w:hAnsi="Times New Roman"/>
          <w:bCs/>
          <w:sz w:val="26"/>
          <w:szCs w:val="26"/>
        </w:rPr>
        <w:t>au titre de l’article 61 de la Constitution</w:t>
      </w:r>
      <w:r w:rsidR="00CA2BB7">
        <w:rPr>
          <w:rStyle w:val="apple-converted-space"/>
          <w:rFonts w:ascii="Times New Roman" w:hAnsi="Times New Roman"/>
          <w:color w:val="000000"/>
          <w:sz w:val="26"/>
          <w:szCs w:val="26"/>
          <w:shd w:val="clear" w:color="auto" w:fill="FFFFFF"/>
        </w:rPr>
        <w:t>, le Conseil </w:t>
      </w:r>
      <w:r w:rsidR="00755170" w:rsidRPr="00CA2BB7">
        <w:rPr>
          <w:rStyle w:val="apple-converted-space"/>
          <w:rFonts w:ascii="Times New Roman" w:hAnsi="Times New Roman"/>
          <w:color w:val="000000"/>
          <w:sz w:val="26"/>
          <w:szCs w:val="26"/>
          <w:shd w:val="clear" w:color="auto" w:fill="FFFFFF"/>
        </w:rPr>
        <w:t xml:space="preserve">constitutionnel a déjà eu l’occasion de </w:t>
      </w:r>
      <w:r w:rsidR="00CA2BB7" w:rsidRPr="00CA2BB7">
        <w:rPr>
          <w:rStyle w:val="apple-converted-space"/>
          <w:rFonts w:ascii="Times New Roman" w:hAnsi="Times New Roman"/>
          <w:color w:val="000000"/>
          <w:sz w:val="26"/>
          <w:szCs w:val="26"/>
          <w:shd w:val="clear" w:color="auto" w:fill="FFFFFF"/>
        </w:rPr>
        <w:t>déclarer</w:t>
      </w:r>
      <w:r w:rsidR="00DF0EF5">
        <w:rPr>
          <w:rStyle w:val="apple-converted-space"/>
          <w:rFonts w:ascii="Times New Roman" w:hAnsi="Times New Roman"/>
          <w:color w:val="000000"/>
          <w:sz w:val="26"/>
          <w:szCs w:val="26"/>
          <w:shd w:val="clear" w:color="auto" w:fill="FFFFFF"/>
        </w:rPr>
        <w:t xml:space="preserve"> ces dispositions</w:t>
      </w:r>
      <w:r w:rsidR="00CA2BB7">
        <w:rPr>
          <w:rStyle w:val="apple-converted-space"/>
          <w:rFonts w:ascii="Times New Roman" w:hAnsi="Times New Roman"/>
          <w:color w:val="000000"/>
          <w:sz w:val="26"/>
          <w:szCs w:val="26"/>
          <w:shd w:val="clear" w:color="auto" w:fill="FFFFFF"/>
        </w:rPr>
        <w:t xml:space="preserve"> conformes</w:t>
      </w:r>
      <w:r w:rsidR="00CA2BB7" w:rsidRPr="00CA2BB7">
        <w:rPr>
          <w:rStyle w:val="apple-converted-space"/>
          <w:rFonts w:ascii="Times New Roman" w:hAnsi="Times New Roman"/>
          <w:color w:val="000000"/>
          <w:sz w:val="26"/>
          <w:szCs w:val="26"/>
          <w:shd w:val="clear" w:color="auto" w:fill="FFFFFF"/>
        </w:rPr>
        <w:t xml:space="preserve"> à la Constitution</w:t>
      </w:r>
      <w:r w:rsidR="00CA2BB7">
        <w:rPr>
          <w:rStyle w:val="apple-converted-space"/>
          <w:rFonts w:ascii="Times New Roman" w:hAnsi="Times New Roman"/>
          <w:color w:val="000000"/>
          <w:sz w:val="26"/>
          <w:szCs w:val="26"/>
          <w:shd w:val="clear" w:color="auto" w:fill="FFFFFF"/>
        </w:rPr>
        <w:t xml:space="preserve"> (</w:t>
      </w:r>
      <w:r w:rsidR="0048479B" w:rsidRPr="00CA2BB7">
        <w:rPr>
          <w:rStyle w:val="apple-converted-space"/>
          <w:rFonts w:ascii="Times New Roman" w:hAnsi="Times New Roman"/>
          <w:color w:val="000000"/>
          <w:sz w:val="26"/>
          <w:szCs w:val="26"/>
          <w:shd w:val="clear" w:color="auto" w:fill="FFFFFF"/>
        </w:rPr>
        <w:t>Cons. Constit. Déc. n° 2015-713</w:t>
      </w:r>
      <w:r w:rsidR="00755170" w:rsidRPr="00CA2BB7">
        <w:rPr>
          <w:rStyle w:val="apple-converted-space"/>
          <w:rFonts w:ascii="Times New Roman" w:hAnsi="Times New Roman"/>
          <w:color w:val="000000"/>
          <w:sz w:val="26"/>
          <w:szCs w:val="26"/>
          <w:shd w:val="clear" w:color="auto" w:fill="FFFFFF"/>
        </w:rPr>
        <w:t xml:space="preserve"> DC</w:t>
      </w:r>
      <w:r w:rsidR="0048479B" w:rsidRPr="00CA2BB7">
        <w:rPr>
          <w:rStyle w:val="apple-converted-space"/>
          <w:rFonts w:ascii="Times New Roman" w:hAnsi="Times New Roman"/>
          <w:color w:val="000000"/>
          <w:sz w:val="26"/>
          <w:szCs w:val="26"/>
          <w:shd w:val="clear" w:color="auto" w:fill="FFFFFF"/>
        </w:rPr>
        <w:t>)</w:t>
      </w:r>
      <w:r w:rsidR="00CA2BB7">
        <w:rPr>
          <w:rStyle w:val="apple-converted-space"/>
          <w:rFonts w:ascii="Times New Roman" w:hAnsi="Times New Roman"/>
          <w:color w:val="000000"/>
          <w:sz w:val="26"/>
          <w:szCs w:val="26"/>
          <w:shd w:val="clear" w:color="auto" w:fill="FFFFFF"/>
        </w:rPr>
        <w:t>.</w:t>
      </w:r>
    </w:p>
    <w:p w14:paraId="0C0C1BDE" w14:textId="77777777" w:rsidR="00CF0E7D" w:rsidRDefault="00CF0E7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582D267C" w14:textId="55C70FD7" w:rsidR="00CF0E7D" w:rsidRPr="00336064" w:rsidRDefault="00CF0E7D" w:rsidP="00206F3A">
      <w:pPr>
        <w:spacing w:after="0" w:line="240" w:lineRule="auto"/>
        <w:jc w:val="both"/>
        <w:rPr>
          <w:rFonts w:ascii="Times New Roman" w:hAnsi="Times New Roman"/>
          <w:sz w:val="26"/>
          <w:szCs w:val="26"/>
        </w:rPr>
      </w:pPr>
      <w:r w:rsidRPr="00336064">
        <w:rPr>
          <w:rFonts w:ascii="Times New Roman" w:hAnsi="Times New Roman"/>
          <w:sz w:val="26"/>
          <w:szCs w:val="26"/>
        </w:rPr>
        <w:t>Dans sa décision du 23 juillet 2015</w:t>
      </w:r>
      <w:r>
        <w:rPr>
          <w:rFonts w:ascii="Times New Roman" w:hAnsi="Times New Roman"/>
          <w:sz w:val="26"/>
          <w:szCs w:val="26"/>
        </w:rPr>
        <w:t xml:space="preserve"> rendue </w:t>
      </w:r>
      <w:r>
        <w:rPr>
          <w:rStyle w:val="apple-converted-space"/>
          <w:rFonts w:ascii="Times New Roman" w:hAnsi="Times New Roman"/>
          <w:color w:val="000000"/>
          <w:sz w:val="26"/>
          <w:szCs w:val="26"/>
          <w:shd w:val="clear" w:color="auto" w:fill="FFFFFF"/>
        </w:rPr>
        <w:t>lors du</w:t>
      </w:r>
      <w:r w:rsidRPr="00CA2BB7">
        <w:rPr>
          <w:rFonts w:ascii="Times New Roman" w:hAnsi="Times New Roman"/>
          <w:sz w:val="26"/>
          <w:szCs w:val="26"/>
        </w:rPr>
        <w:t xml:space="preserve"> contrôle </w:t>
      </w:r>
      <w:r w:rsidRPr="00CA2BB7">
        <w:rPr>
          <w:rFonts w:ascii="Times New Roman" w:hAnsi="Times New Roman"/>
          <w:i/>
          <w:sz w:val="26"/>
          <w:szCs w:val="26"/>
        </w:rPr>
        <w:t>a priori</w:t>
      </w:r>
      <w:r w:rsidRPr="00CA2BB7">
        <w:rPr>
          <w:rFonts w:ascii="Times New Roman" w:hAnsi="Times New Roman"/>
          <w:sz w:val="26"/>
          <w:szCs w:val="26"/>
        </w:rPr>
        <w:t xml:space="preserve"> </w:t>
      </w:r>
      <w:r>
        <w:rPr>
          <w:rStyle w:val="apple-converted-space"/>
          <w:rFonts w:ascii="Times New Roman" w:hAnsi="Times New Roman"/>
          <w:color w:val="000000"/>
          <w:sz w:val="26"/>
          <w:szCs w:val="26"/>
          <w:shd w:val="clear" w:color="auto" w:fill="FFFFFF"/>
        </w:rPr>
        <w:t xml:space="preserve">de la </w:t>
      </w:r>
      <w:r w:rsidRPr="00CA2BB7">
        <w:rPr>
          <w:rStyle w:val="apple-converted-space"/>
          <w:rFonts w:ascii="Times New Roman" w:hAnsi="Times New Roman"/>
          <w:color w:val="000000"/>
          <w:sz w:val="26"/>
          <w:szCs w:val="26"/>
          <w:shd w:val="clear" w:color="auto" w:fill="FFFFFF"/>
        </w:rPr>
        <w:t>loi</w:t>
      </w:r>
      <w:r>
        <w:rPr>
          <w:rStyle w:val="apple-converted-space"/>
          <w:rFonts w:ascii="Times New Roman" w:hAnsi="Times New Roman"/>
          <w:color w:val="000000"/>
          <w:sz w:val="26"/>
          <w:szCs w:val="26"/>
          <w:shd w:val="clear" w:color="auto" w:fill="FFFFFF"/>
        </w:rPr>
        <w:t xml:space="preserve"> relative au renseignement</w:t>
      </w:r>
      <w:r w:rsidRPr="00CA2BB7">
        <w:rPr>
          <w:rStyle w:val="apple-converted-space"/>
          <w:rFonts w:ascii="Times New Roman" w:hAnsi="Times New Roman"/>
          <w:color w:val="000000"/>
          <w:sz w:val="26"/>
          <w:szCs w:val="26"/>
          <w:shd w:val="clear" w:color="auto" w:fill="FFFFFF"/>
        </w:rPr>
        <w:t xml:space="preserve"> </w:t>
      </w:r>
      <w:r w:rsidRPr="00CA2BB7">
        <w:rPr>
          <w:rFonts w:ascii="Times New Roman" w:hAnsi="Times New Roman"/>
          <w:bCs/>
          <w:sz w:val="26"/>
          <w:szCs w:val="26"/>
        </w:rPr>
        <w:t>au titre de l’article 61 de la Constitution</w:t>
      </w:r>
      <w:r w:rsidRPr="00336064">
        <w:rPr>
          <w:rFonts w:ascii="Times New Roman" w:hAnsi="Times New Roman"/>
          <w:sz w:val="26"/>
          <w:szCs w:val="26"/>
        </w:rPr>
        <w:t>, le Conseil constitutionnel a déclaré les dispositions de l’article L. 851-2 du code de la sécurité intérieure conformes à la Constitution en estimant que « </w:t>
      </w:r>
      <w:r w:rsidRPr="00336064">
        <w:rPr>
          <w:rFonts w:ascii="Times New Roman" w:hAnsi="Times New Roman"/>
          <w:i/>
          <w:sz w:val="26"/>
          <w:szCs w:val="26"/>
        </w:rPr>
        <w:t>le législateur a assorti la procédure de réquisition de données techniques de garanties propres à assurer entre, d'une part, le respect de la vie privée des personnes et, d'autre part, la prévention des atteintes à l'ordre public et celle des infractions, une conciliation qui n'est pas manifestement déséquilibrée </w:t>
      </w:r>
      <w:r>
        <w:rPr>
          <w:rFonts w:ascii="Times New Roman" w:hAnsi="Times New Roman"/>
          <w:sz w:val="26"/>
          <w:szCs w:val="26"/>
        </w:rPr>
        <w:t>» (Cons. constit. Déc.</w:t>
      </w:r>
      <w:r w:rsidRPr="00336064">
        <w:rPr>
          <w:rFonts w:ascii="Times New Roman" w:hAnsi="Times New Roman"/>
          <w:sz w:val="26"/>
          <w:szCs w:val="26"/>
        </w:rPr>
        <w:t xml:space="preserve"> n° 2015-713 DC du 23 juillet 2015, cons. 53 à 57).</w:t>
      </w:r>
    </w:p>
    <w:p w14:paraId="572A4F78" w14:textId="77777777" w:rsidR="00CF0E7D" w:rsidRPr="00336064" w:rsidRDefault="00CF0E7D" w:rsidP="00206F3A">
      <w:pPr>
        <w:spacing w:after="0" w:line="240" w:lineRule="auto"/>
        <w:jc w:val="both"/>
        <w:rPr>
          <w:rFonts w:ascii="Times New Roman" w:hAnsi="Times New Roman"/>
          <w:sz w:val="26"/>
          <w:szCs w:val="26"/>
        </w:rPr>
      </w:pPr>
    </w:p>
    <w:p w14:paraId="0D378211" w14:textId="77777777" w:rsidR="00CF0E7D" w:rsidRPr="00336064" w:rsidRDefault="00CF0E7D" w:rsidP="00206F3A">
      <w:pPr>
        <w:spacing w:after="0" w:line="240" w:lineRule="auto"/>
        <w:jc w:val="both"/>
        <w:rPr>
          <w:rFonts w:ascii="Times New Roman" w:hAnsi="Times New Roman"/>
          <w:sz w:val="26"/>
          <w:szCs w:val="26"/>
        </w:rPr>
      </w:pPr>
      <w:r w:rsidRPr="00336064">
        <w:rPr>
          <w:rFonts w:ascii="Times New Roman" w:hAnsi="Times New Roman"/>
          <w:sz w:val="26"/>
          <w:szCs w:val="26"/>
        </w:rPr>
        <w:t>Pour parvenir à cette conclusion, le Conseil constitutionnel a souligné que « </w:t>
      </w:r>
      <w:r w:rsidRPr="00336064">
        <w:rPr>
          <w:rFonts w:ascii="Times New Roman" w:hAnsi="Times New Roman"/>
          <w:i/>
          <w:sz w:val="26"/>
          <w:szCs w:val="26"/>
        </w:rPr>
        <w:t xml:space="preserve">lorsque le recueil des données a lieu en temps réel, il ne pourra être autorisé que pour les besoins de la prévention du terrorisme, pour une durée de deux mois renouvelable, </w:t>
      </w:r>
      <w:r w:rsidRPr="0038669A">
        <w:rPr>
          <w:rFonts w:ascii="Times New Roman" w:hAnsi="Times New Roman"/>
          <w:b/>
          <w:i/>
          <w:sz w:val="26"/>
          <w:szCs w:val="26"/>
          <w:u w:val="single"/>
        </w:rPr>
        <w:t>uniquement</w:t>
      </w:r>
      <w:r w:rsidRPr="00336064">
        <w:rPr>
          <w:rFonts w:ascii="Times New Roman" w:hAnsi="Times New Roman"/>
          <w:i/>
          <w:sz w:val="26"/>
          <w:szCs w:val="26"/>
          <w:u w:val="single"/>
        </w:rPr>
        <w:t xml:space="preserve"> à l'égard d'une personne préalablement identifiée comme présentant une menace</w:t>
      </w:r>
      <w:r w:rsidRPr="00336064">
        <w:rPr>
          <w:rFonts w:ascii="Times New Roman" w:hAnsi="Times New Roman"/>
          <w:i/>
          <w:sz w:val="26"/>
          <w:szCs w:val="26"/>
        </w:rPr>
        <w:t xml:space="preserve"> et sans le recours à la procédure d'urgence absolue prévue à l'article L. 821-5 du même code</w:t>
      </w:r>
      <w:r w:rsidRPr="00336064">
        <w:rPr>
          <w:rFonts w:ascii="Times New Roman" w:hAnsi="Times New Roman"/>
          <w:sz w:val="26"/>
          <w:szCs w:val="26"/>
        </w:rPr>
        <w:t> » (</w:t>
      </w:r>
      <w:r w:rsidRPr="00336064">
        <w:rPr>
          <w:rFonts w:ascii="Times New Roman" w:hAnsi="Times New Roman"/>
          <w:i/>
          <w:sz w:val="26"/>
          <w:szCs w:val="26"/>
        </w:rPr>
        <w:t>Ibid.</w:t>
      </w:r>
      <w:r w:rsidRPr="00336064">
        <w:rPr>
          <w:rFonts w:ascii="Times New Roman" w:hAnsi="Times New Roman"/>
          <w:sz w:val="26"/>
          <w:szCs w:val="26"/>
        </w:rPr>
        <w:t>, cons. 56).</w:t>
      </w:r>
    </w:p>
    <w:p w14:paraId="355D0D27" w14:textId="77777777" w:rsidR="00BB6500" w:rsidRPr="00301FD6" w:rsidRDefault="00BB6500"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6530C7F" w14:textId="77777777" w:rsidR="006F0929" w:rsidRDefault="006F0929" w:rsidP="00206F3A">
      <w:pPr>
        <w:spacing w:after="0" w:line="240" w:lineRule="auto"/>
        <w:jc w:val="both"/>
        <w:outlineLvl w:val="0"/>
        <w:rPr>
          <w:rStyle w:val="apple-converted-space"/>
          <w:rFonts w:ascii="Times New Roman" w:hAnsi="Times New Roman"/>
          <w:color w:val="000000"/>
          <w:sz w:val="26"/>
          <w:szCs w:val="26"/>
          <w:shd w:val="clear" w:color="auto" w:fill="FFFFFF"/>
        </w:rPr>
      </w:pPr>
    </w:p>
    <w:p w14:paraId="003A1C71" w14:textId="2B89392D" w:rsidR="00D41626" w:rsidRPr="00301FD6" w:rsidRDefault="006F0929" w:rsidP="00206F3A">
      <w:pPr>
        <w:spacing w:after="0" w:line="240" w:lineRule="auto"/>
        <w:jc w:val="both"/>
        <w:outlineLvl w:val="0"/>
        <w:rPr>
          <w:rFonts w:ascii="Times New Roman" w:hAnsi="Times New Roman"/>
          <w:sz w:val="26"/>
          <w:szCs w:val="26"/>
        </w:rPr>
      </w:pPr>
      <w:r>
        <w:rPr>
          <w:rStyle w:val="apple-converted-space"/>
          <w:rFonts w:ascii="Times New Roman" w:hAnsi="Times New Roman"/>
          <w:b/>
          <w:color w:val="000000"/>
          <w:sz w:val="26"/>
          <w:szCs w:val="26"/>
          <w:shd w:val="clear" w:color="auto" w:fill="FFFFFF"/>
        </w:rPr>
        <w:t>IV-2</w:t>
      </w:r>
      <w:r w:rsidR="0048479B" w:rsidRPr="00301FD6">
        <w:rPr>
          <w:rStyle w:val="apple-converted-space"/>
          <w:rFonts w:ascii="Times New Roman" w:hAnsi="Times New Roman"/>
          <w:color w:val="000000"/>
          <w:sz w:val="26"/>
          <w:szCs w:val="26"/>
          <w:shd w:val="clear" w:color="auto" w:fill="FFFFFF"/>
        </w:rPr>
        <w:t xml:space="preserve"> </w:t>
      </w:r>
      <w:r w:rsidR="00CA2BB7">
        <w:rPr>
          <w:rStyle w:val="apple-converted-space"/>
          <w:rFonts w:ascii="Times New Roman" w:hAnsi="Times New Roman"/>
          <w:color w:val="000000"/>
          <w:sz w:val="26"/>
          <w:szCs w:val="26"/>
          <w:shd w:val="clear" w:color="auto" w:fill="FFFFFF"/>
        </w:rPr>
        <w:t>Toutefois,</w:t>
      </w:r>
      <w:r w:rsidR="009B0503" w:rsidRPr="00301FD6">
        <w:rPr>
          <w:rStyle w:val="apple-converted-space"/>
          <w:rFonts w:ascii="Times New Roman" w:hAnsi="Times New Roman"/>
          <w:color w:val="000000"/>
          <w:sz w:val="26"/>
          <w:szCs w:val="26"/>
          <w:shd w:val="clear" w:color="auto" w:fill="FFFFFF"/>
        </w:rPr>
        <w:t xml:space="preserve"> </w:t>
      </w:r>
      <w:r w:rsidR="0048479B" w:rsidRPr="00301FD6">
        <w:rPr>
          <w:rFonts w:ascii="Times New Roman" w:hAnsi="Times New Roman"/>
          <w:sz w:val="26"/>
          <w:szCs w:val="26"/>
        </w:rPr>
        <w:t>par son article 15, l</w:t>
      </w:r>
      <w:r w:rsidR="00DF0EF5">
        <w:rPr>
          <w:rFonts w:ascii="Times New Roman" w:hAnsi="Times New Roman"/>
          <w:sz w:val="26"/>
          <w:szCs w:val="26"/>
        </w:rPr>
        <w:t>a loi du 21 juillet </w:t>
      </w:r>
      <w:r w:rsidR="0048479B" w:rsidRPr="00301FD6">
        <w:rPr>
          <w:rFonts w:ascii="Times New Roman" w:hAnsi="Times New Roman"/>
          <w:sz w:val="26"/>
          <w:szCs w:val="26"/>
        </w:rPr>
        <w:t xml:space="preserve">2016 </w:t>
      </w:r>
      <w:r w:rsidR="00CA2BB7">
        <w:rPr>
          <w:rFonts w:ascii="Times New Roman" w:hAnsi="Times New Roman"/>
          <w:sz w:val="26"/>
          <w:szCs w:val="26"/>
        </w:rPr>
        <w:t>a modifié les dispositions de l’</w:t>
      </w:r>
      <w:r w:rsidR="0048479B" w:rsidRPr="00301FD6">
        <w:rPr>
          <w:rFonts w:ascii="Times New Roman" w:hAnsi="Times New Roman"/>
          <w:sz w:val="26"/>
          <w:szCs w:val="26"/>
        </w:rPr>
        <w:t>article L. 851-2 du code de la sécurité intérieure pour élargir considérablement l’ampleur du dispositif de recueil en temps réel d’informations et de documents qu’il prévoit.</w:t>
      </w:r>
    </w:p>
    <w:p w14:paraId="5061C5AF" w14:textId="77777777" w:rsidR="00D41626" w:rsidRDefault="00D41626" w:rsidP="00206F3A">
      <w:pPr>
        <w:spacing w:after="0" w:line="240" w:lineRule="auto"/>
        <w:jc w:val="both"/>
        <w:outlineLvl w:val="0"/>
        <w:rPr>
          <w:rFonts w:ascii="Times New Roman" w:hAnsi="Times New Roman"/>
          <w:sz w:val="26"/>
          <w:szCs w:val="26"/>
        </w:rPr>
      </w:pPr>
    </w:p>
    <w:p w14:paraId="676A0FC2" w14:textId="77777777" w:rsidR="00CF0E7D" w:rsidRPr="00336064" w:rsidRDefault="00CF0E7D" w:rsidP="00206F3A">
      <w:pPr>
        <w:spacing w:after="0" w:line="240" w:lineRule="auto"/>
        <w:jc w:val="both"/>
        <w:rPr>
          <w:rFonts w:ascii="Times New Roman" w:hAnsi="Times New Roman"/>
          <w:sz w:val="26"/>
          <w:szCs w:val="26"/>
        </w:rPr>
      </w:pPr>
      <w:r w:rsidRPr="00336064">
        <w:rPr>
          <w:rFonts w:ascii="Times New Roman" w:hAnsi="Times New Roman"/>
          <w:sz w:val="26"/>
          <w:szCs w:val="26"/>
        </w:rPr>
        <w:t>Mais par la loi n° 2016-987 du 21 juillet 2016 prorog</w:t>
      </w:r>
      <w:r>
        <w:rPr>
          <w:rFonts w:ascii="Times New Roman" w:hAnsi="Times New Roman"/>
          <w:sz w:val="26"/>
          <w:szCs w:val="26"/>
        </w:rPr>
        <w:t>eant l'application de la loi n° </w:t>
      </w:r>
      <w:r w:rsidRPr="00336064">
        <w:rPr>
          <w:rFonts w:ascii="Times New Roman" w:hAnsi="Times New Roman"/>
          <w:sz w:val="26"/>
          <w:szCs w:val="26"/>
        </w:rPr>
        <w:t>55-385 du 3 avril 1955 relative à l'état d'urgence et portant mesures de renforcement de la lutte antiterroriste, adopté</w:t>
      </w:r>
      <w:r>
        <w:rPr>
          <w:rFonts w:ascii="Times New Roman" w:hAnsi="Times New Roman"/>
          <w:sz w:val="26"/>
          <w:szCs w:val="26"/>
        </w:rPr>
        <w:t>e</w:t>
      </w:r>
      <w:r w:rsidRPr="00336064">
        <w:rPr>
          <w:rFonts w:ascii="Times New Roman" w:hAnsi="Times New Roman"/>
          <w:sz w:val="26"/>
          <w:szCs w:val="26"/>
        </w:rPr>
        <w:t xml:space="preserve"> en seulement 48 heures par l’Assemblée Nationale et le Sénat, l’ampleur du dispositif </w:t>
      </w:r>
      <w:r w:rsidRPr="00336064">
        <w:rPr>
          <w:rFonts w:ascii="Times New Roman" w:hAnsi="Times New Roman"/>
          <w:spacing w:val="-6"/>
          <w:sz w:val="26"/>
          <w:szCs w:val="26"/>
        </w:rPr>
        <w:t>de recueil en temps réel</w:t>
      </w:r>
      <w:r>
        <w:rPr>
          <w:rFonts w:ascii="Times New Roman" w:hAnsi="Times New Roman"/>
          <w:sz w:val="26"/>
          <w:szCs w:val="26"/>
        </w:rPr>
        <w:t xml:space="preserve"> prévu par l’article </w:t>
      </w:r>
      <w:r w:rsidRPr="00336064">
        <w:rPr>
          <w:rFonts w:ascii="Times New Roman" w:hAnsi="Times New Roman"/>
          <w:sz w:val="26"/>
          <w:szCs w:val="26"/>
        </w:rPr>
        <w:t>L. 851-2 du code de la sécurité intérieure a été considérablement élargi.</w:t>
      </w:r>
    </w:p>
    <w:p w14:paraId="33496A4E" w14:textId="77777777" w:rsidR="00CF0E7D" w:rsidRPr="00301FD6" w:rsidRDefault="00CF0E7D" w:rsidP="00206F3A">
      <w:pPr>
        <w:spacing w:after="0" w:line="240" w:lineRule="auto"/>
        <w:jc w:val="both"/>
        <w:outlineLvl w:val="0"/>
        <w:rPr>
          <w:rFonts w:ascii="Times New Roman" w:hAnsi="Times New Roman"/>
          <w:sz w:val="26"/>
          <w:szCs w:val="26"/>
        </w:rPr>
      </w:pPr>
    </w:p>
    <w:p w14:paraId="228008F5" w14:textId="6A8D539E" w:rsidR="00CF0E7D" w:rsidRPr="00301FD6" w:rsidRDefault="00CF0E7D" w:rsidP="00206F3A">
      <w:pPr>
        <w:spacing w:after="0" w:line="240" w:lineRule="auto"/>
        <w:jc w:val="both"/>
        <w:outlineLvl w:val="0"/>
        <w:rPr>
          <w:rFonts w:ascii="Times New Roman" w:hAnsi="Times New Roman"/>
          <w:sz w:val="26"/>
          <w:szCs w:val="26"/>
        </w:rPr>
      </w:pPr>
      <w:r>
        <w:rPr>
          <w:rFonts w:ascii="Times New Roman" w:hAnsi="Times New Roman"/>
          <w:sz w:val="26"/>
          <w:szCs w:val="26"/>
          <w:u w:val="single"/>
        </w:rPr>
        <w:t>D'abord</w:t>
      </w:r>
      <w:r w:rsidRPr="00301FD6">
        <w:rPr>
          <w:rFonts w:ascii="Times New Roman" w:hAnsi="Times New Roman"/>
          <w:sz w:val="26"/>
          <w:szCs w:val="26"/>
        </w:rPr>
        <w:t>, alors que la loi du 24 juillet 2015 ne permettait la mise en œuvre de cette technique qu’envers « </w:t>
      </w:r>
      <w:r w:rsidRPr="00301FD6">
        <w:rPr>
          <w:rFonts w:ascii="Times New Roman" w:hAnsi="Times New Roman"/>
          <w:i/>
          <w:sz w:val="26"/>
          <w:szCs w:val="26"/>
        </w:rPr>
        <w:t>une personne préalablement identifiée comme présentant une menace</w:t>
      </w:r>
      <w:r w:rsidRPr="00301FD6">
        <w:rPr>
          <w:rFonts w:ascii="Times New Roman" w:hAnsi="Times New Roman"/>
          <w:sz w:val="26"/>
          <w:szCs w:val="26"/>
        </w:rPr>
        <w:t> », l’article L. 851-2 modifié du code de la sécurité intérieure vise désormais « </w:t>
      </w:r>
      <w:r w:rsidRPr="00301FD6">
        <w:rPr>
          <w:rFonts w:ascii="Times New Roman" w:hAnsi="Times New Roman"/>
          <w:i/>
          <w:sz w:val="26"/>
          <w:szCs w:val="26"/>
        </w:rPr>
        <w:t xml:space="preserve">une personne préalablement identifiée </w:t>
      </w:r>
      <w:r w:rsidRPr="00301FD6">
        <w:rPr>
          <w:rFonts w:ascii="Times New Roman" w:hAnsi="Times New Roman"/>
          <w:i/>
          <w:sz w:val="26"/>
          <w:szCs w:val="26"/>
          <w:u w:val="single"/>
        </w:rPr>
        <w:t>susceptible d’être en lien avec une menace</w:t>
      </w:r>
      <w:r w:rsidRPr="00301FD6">
        <w:rPr>
          <w:rFonts w:ascii="Times New Roman" w:hAnsi="Times New Roman"/>
          <w:sz w:val="26"/>
          <w:szCs w:val="26"/>
        </w:rPr>
        <w:t> ».</w:t>
      </w:r>
    </w:p>
    <w:p w14:paraId="24E45195" w14:textId="77777777" w:rsidR="00CF0E7D" w:rsidRPr="00301FD6" w:rsidRDefault="00CF0E7D" w:rsidP="00206F3A">
      <w:pPr>
        <w:spacing w:after="0" w:line="240" w:lineRule="auto"/>
        <w:jc w:val="both"/>
        <w:outlineLvl w:val="0"/>
        <w:rPr>
          <w:rFonts w:ascii="Times New Roman" w:hAnsi="Times New Roman"/>
          <w:sz w:val="26"/>
          <w:szCs w:val="26"/>
        </w:rPr>
      </w:pPr>
    </w:p>
    <w:p w14:paraId="661A8BE8" w14:textId="1E5900E3" w:rsidR="00CF0E7D" w:rsidRPr="00301FD6" w:rsidRDefault="00CF0E7D" w:rsidP="00206F3A">
      <w:pPr>
        <w:spacing w:after="0" w:line="240" w:lineRule="auto"/>
        <w:jc w:val="both"/>
        <w:outlineLvl w:val="0"/>
        <w:rPr>
          <w:rFonts w:ascii="Times New Roman" w:hAnsi="Times New Roman"/>
          <w:color w:val="000000"/>
          <w:sz w:val="26"/>
          <w:szCs w:val="26"/>
          <w:shd w:val="clear" w:color="auto" w:fill="FFFFFF"/>
        </w:rPr>
      </w:pPr>
      <w:r>
        <w:rPr>
          <w:rFonts w:ascii="Times New Roman" w:hAnsi="Times New Roman"/>
          <w:sz w:val="26"/>
          <w:szCs w:val="26"/>
          <w:u w:val="single"/>
        </w:rPr>
        <w:t>Ensuite</w:t>
      </w:r>
      <w:r w:rsidRPr="00301FD6">
        <w:rPr>
          <w:rFonts w:ascii="Times New Roman" w:hAnsi="Times New Roman"/>
          <w:sz w:val="26"/>
          <w:szCs w:val="26"/>
        </w:rPr>
        <w:t>, l’article 15 de la loi du 21 juillet 2016 a ajouté une phrase à l’article L. 851-2 du code de la sécurité intérieure pour en étendre fortement le champ d’application personnel en disposant que « </w:t>
      </w:r>
      <w:r w:rsidRPr="00301FD6">
        <w:rPr>
          <w:rFonts w:ascii="Times New Roman" w:hAnsi="Times New Roman"/>
          <w:i/>
          <w:color w:val="000000"/>
          <w:sz w:val="26"/>
          <w:szCs w:val="26"/>
          <w:shd w:val="clear" w:color="auto" w:fill="FFFFFF"/>
        </w:rPr>
        <w:t>lorsqu'il existe des raisons sérieuses de penser qu'une ou plusieurs personnes appartenant à l'entourage de la personne concernée par l'autorisation sont susceptibles de fournir des informations au titre de la finalité qui motive l'autorisation, celle-ci peut être également accordée individuellement pour chacune de ces personnes</w:t>
      </w:r>
      <w:r w:rsidRPr="00301FD6">
        <w:rPr>
          <w:rFonts w:ascii="Times New Roman" w:hAnsi="Times New Roman"/>
          <w:color w:val="000000"/>
          <w:sz w:val="26"/>
          <w:szCs w:val="26"/>
          <w:shd w:val="clear" w:color="auto" w:fill="FFFFFF"/>
        </w:rPr>
        <w:t> ».</w:t>
      </w:r>
    </w:p>
    <w:p w14:paraId="237627C3" w14:textId="77777777" w:rsidR="00CF0E7D" w:rsidRPr="00301FD6" w:rsidRDefault="00CF0E7D" w:rsidP="00206F3A">
      <w:pPr>
        <w:spacing w:after="0" w:line="240" w:lineRule="auto"/>
        <w:jc w:val="both"/>
        <w:outlineLvl w:val="0"/>
        <w:rPr>
          <w:rFonts w:ascii="Times New Roman" w:hAnsi="Times New Roman"/>
          <w:color w:val="000000"/>
          <w:sz w:val="26"/>
          <w:szCs w:val="26"/>
          <w:shd w:val="clear" w:color="auto" w:fill="FFFFFF"/>
        </w:rPr>
      </w:pPr>
    </w:p>
    <w:p w14:paraId="06E02D93" w14:textId="774D9B04" w:rsidR="00CF0E7D" w:rsidRPr="00301FD6" w:rsidRDefault="00CF0E7D" w:rsidP="00206F3A">
      <w:pPr>
        <w:spacing w:after="0" w:line="240" w:lineRule="auto"/>
        <w:jc w:val="both"/>
        <w:outlineLvl w:val="0"/>
        <w:rPr>
          <w:rFonts w:ascii="Times New Roman" w:hAnsi="Times New Roman"/>
          <w:color w:val="000000"/>
          <w:sz w:val="26"/>
          <w:szCs w:val="26"/>
          <w:shd w:val="clear" w:color="auto" w:fill="FFFFFF"/>
        </w:rPr>
      </w:pPr>
      <w:r>
        <w:rPr>
          <w:rFonts w:ascii="Times New Roman" w:hAnsi="Times New Roman"/>
          <w:color w:val="000000"/>
          <w:sz w:val="26"/>
          <w:szCs w:val="26"/>
          <w:u w:val="single"/>
          <w:shd w:val="clear" w:color="auto" w:fill="FFFFFF"/>
        </w:rPr>
        <w:t>Enfin</w:t>
      </w:r>
      <w:r w:rsidRPr="00301FD6">
        <w:rPr>
          <w:rFonts w:ascii="Times New Roman" w:hAnsi="Times New Roman"/>
          <w:color w:val="000000"/>
          <w:sz w:val="26"/>
          <w:szCs w:val="26"/>
          <w:shd w:val="clear" w:color="auto" w:fill="FFFFFF"/>
        </w:rPr>
        <w:t xml:space="preserve">, l’article 15 de la loi du 21 juillet 2016 a également étendu le champ d’application temporel du recueil d’information prévu à l’article L. 851-2 du code de la sécurité intérieure en supprimant la limite de deux mois renouvelables initialement prévue pour lui </w:t>
      </w:r>
      <w:r w:rsidRPr="00301FD6">
        <w:rPr>
          <w:rFonts w:ascii="Times New Roman" w:hAnsi="Times New Roman"/>
          <w:color w:val="000000"/>
          <w:sz w:val="26"/>
          <w:szCs w:val="26"/>
          <w:shd w:val="clear" w:color="auto" w:fill="FFFFFF"/>
        </w:rPr>
        <w:lastRenderedPageBreak/>
        <w:t>substituer, dans le silence du texte, la durée de quatre mois renouvelable applicable au droit commun des techniques de recueil de renseignement prévue à l’article L. 821-4 de ce code.</w:t>
      </w:r>
    </w:p>
    <w:p w14:paraId="7DDB76D0" w14:textId="77777777" w:rsidR="00CF0E7D" w:rsidRDefault="00CF0E7D" w:rsidP="00206F3A">
      <w:pPr>
        <w:spacing w:after="0" w:line="240" w:lineRule="auto"/>
        <w:jc w:val="both"/>
        <w:outlineLvl w:val="0"/>
        <w:rPr>
          <w:rFonts w:ascii="Times New Roman" w:hAnsi="Times New Roman"/>
          <w:sz w:val="26"/>
          <w:szCs w:val="26"/>
        </w:rPr>
      </w:pPr>
    </w:p>
    <w:p w14:paraId="532BEC05" w14:textId="77777777" w:rsidR="00CA2BB7" w:rsidRDefault="00CA2BB7" w:rsidP="00206F3A">
      <w:pPr>
        <w:spacing w:after="0" w:line="240" w:lineRule="auto"/>
        <w:jc w:val="both"/>
        <w:outlineLvl w:val="0"/>
        <w:rPr>
          <w:rFonts w:ascii="Times New Roman" w:hAnsi="Times New Roman"/>
          <w:sz w:val="26"/>
          <w:szCs w:val="26"/>
        </w:rPr>
      </w:pPr>
    </w:p>
    <w:p w14:paraId="0B594F2C" w14:textId="643D13DD" w:rsidR="00CF0E7D" w:rsidRDefault="00CF0E7D" w:rsidP="00206F3A">
      <w:pPr>
        <w:spacing w:after="0" w:line="240" w:lineRule="auto"/>
        <w:jc w:val="both"/>
        <w:outlineLvl w:val="0"/>
        <w:rPr>
          <w:rFonts w:ascii="Times New Roman" w:hAnsi="Times New Roman"/>
          <w:sz w:val="26"/>
          <w:szCs w:val="26"/>
        </w:rPr>
      </w:pPr>
      <w:r w:rsidRPr="00301FD6">
        <w:rPr>
          <w:rStyle w:val="apple-converted-space"/>
          <w:rFonts w:ascii="Times New Roman" w:hAnsi="Times New Roman"/>
          <w:b/>
          <w:color w:val="000000"/>
          <w:sz w:val="26"/>
          <w:szCs w:val="26"/>
          <w:shd w:val="clear" w:color="auto" w:fill="FFFFFF"/>
        </w:rPr>
        <w:t>IV-</w:t>
      </w:r>
      <w:r>
        <w:rPr>
          <w:rStyle w:val="apple-converted-space"/>
          <w:rFonts w:ascii="Times New Roman" w:hAnsi="Times New Roman"/>
          <w:b/>
          <w:color w:val="000000"/>
          <w:sz w:val="26"/>
          <w:szCs w:val="26"/>
          <w:shd w:val="clear" w:color="auto" w:fill="FFFFFF"/>
        </w:rPr>
        <w:t>3</w:t>
      </w:r>
      <w:r>
        <w:rPr>
          <w:rFonts w:ascii="Times New Roman" w:hAnsi="Times New Roman"/>
          <w:sz w:val="26"/>
          <w:szCs w:val="26"/>
        </w:rPr>
        <w:t xml:space="preserve"> </w:t>
      </w:r>
      <w:r w:rsidR="00FD711E">
        <w:rPr>
          <w:rFonts w:ascii="Times New Roman" w:hAnsi="Times New Roman"/>
          <w:sz w:val="26"/>
          <w:szCs w:val="26"/>
        </w:rPr>
        <w:t>Or, l</w:t>
      </w:r>
      <w:r>
        <w:rPr>
          <w:rFonts w:ascii="Times New Roman" w:hAnsi="Times New Roman"/>
          <w:sz w:val="26"/>
          <w:szCs w:val="26"/>
        </w:rPr>
        <w:t>es dispositions de l’</w:t>
      </w:r>
      <w:r w:rsidRPr="00301FD6">
        <w:rPr>
          <w:rFonts w:ascii="Times New Roman" w:hAnsi="Times New Roman"/>
          <w:sz w:val="26"/>
          <w:szCs w:val="26"/>
        </w:rPr>
        <w:t>article L. 851-2 du code de la sécurité intérieure</w:t>
      </w:r>
      <w:r>
        <w:rPr>
          <w:rFonts w:ascii="Times New Roman" w:hAnsi="Times New Roman"/>
          <w:sz w:val="26"/>
          <w:szCs w:val="26"/>
        </w:rPr>
        <w:t xml:space="preserve"> </w:t>
      </w:r>
      <w:r w:rsidRPr="00FD711E">
        <w:rPr>
          <w:rFonts w:ascii="Times New Roman" w:hAnsi="Times New Roman"/>
          <w:sz w:val="26"/>
          <w:szCs w:val="26"/>
          <w:u w:val="single"/>
        </w:rPr>
        <w:t>ainsi modifiées par l'article 15 de la loi du 21 juillet 2016</w:t>
      </w:r>
      <w:r w:rsidRPr="00301FD6">
        <w:rPr>
          <w:rFonts w:ascii="Times New Roman" w:hAnsi="Times New Roman"/>
          <w:sz w:val="26"/>
          <w:szCs w:val="26"/>
        </w:rPr>
        <w:t xml:space="preserve"> </w:t>
      </w:r>
      <w:r>
        <w:rPr>
          <w:rFonts w:ascii="Times New Roman" w:hAnsi="Times New Roman"/>
          <w:sz w:val="26"/>
          <w:szCs w:val="26"/>
        </w:rPr>
        <w:t xml:space="preserve">n'ont pas </w:t>
      </w:r>
      <w:r w:rsidR="00FD711E" w:rsidRPr="00FD711E">
        <w:rPr>
          <w:rFonts w:ascii="Times New Roman" w:hAnsi="Times New Roman"/>
          <w:sz w:val="26"/>
          <w:szCs w:val="26"/>
        </w:rPr>
        <w:t>déjà été déclarées conformes à la Constitution dans les motifs et le dispositif d’une décision du Conseil constitutionnel.</w:t>
      </w:r>
    </w:p>
    <w:p w14:paraId="08A19501" w14:textId="77777777" w:rsidR="00CF0E7D" w:rsidRDefault="00CF0E7D" w:rsidP="00206F3A">
      <w:pPr>
        <w:spacing w:after="0" w:line="240" w:lineRule="auto"/>
        <w:jc w:val="both"/>
        <w:outlineLvl w:val="0"/>
        <w:rPr>
          <w:rFonts w:ascii="Times New Roman" w:hAnsi="Times New Roman"/>
          <w:sz w:val="26"/>
          <w:szCs w:val="26"/>
        </w:rPr>
      </w:pPr>
    </w:p>
    <w:p w14:paraId="49096952" w14:textId="2D98101A" w:rsidR="00FD711E" w:rsidRDefault="00FD711E" w:rsidP="00206F3A">
      <w:pPr>
        <w:spacing w:after="0" w:line="240" w:lineRule="auto"/>
        <w:jc w:val="both"/>
        <w:outlineLvl w:val="0"/>
        <w:rPr>
          <w:rFonts w:ascii="Times New Roman" w:hAnsi="Times New Roman"/>
          <w:sz w:val="26"/>
          <w:szCs w:val="26"/>
        </w:rPr>
      </w:pPr>
      <w:r>
        <w:rPr>
          <w:rFonts w:ascii="Times New Roman" w:hAnsi="Times New Roman"/>
          <w:sz w:val="26"/>
          <w:szCs w:val="26"/>
        </w:rPr>
        <w:t xml:space="preserve">Mais plus largement encore, </w:t>
      </w:r>
      <w:r w:rsidRPr="00FD711E">
        <w:rPr>
          <w:rFonts w:ascii="Times New Roman" w:hAnsi="Times New Roman"/>
          <w:sz w:val="26"/>
          <w:szCs w:val="26"/>
          <w:u w:val="single"/>
        </w:rPr>
        <w:t>l'ensemble des dispositions de l’</w:t>
      </w:r>
      <w:r w:rsidR="00952754">
        <w:rPr>
          <w:rFonts w:ascii="Times New Roman" w:hAnsi="Times New Roman"/>
          <w:sz w:val="26"/>
          <w:szCs w:val="26"/>
          <w:u w:val="single"/>
        </w:rPr>
        <w:t>article </w:t>
      </w:r>
      <w:r>
        <w:rPr>
          <w:rFonts w:ascii="Times New Roman" w:hAnsi="Times New Roman"/>
          <w:sz w:val="26"/>
          <w:szCs w:val="26"/>
          <w:u w:val="single"/>
        </w:rPr>
        <w:t>L. </w:t>
      </w:r>
      <w:r w:rsidRPr="00FD711E">
        <w:rPr>
          <w:rFonts w:ascii="Times New Roman" w:hAnsi="Times New Roman"/>
          <w:sz w:val="26"/>
          <w:szCs w:val="26"/>
          <w:u w:val="single"/>
        </w:rPr>
        <w:t>851-2 du code de la sécurité intérieure</w:t>
      </w:r>
      <w:r>
        <w:rPr>
          <w:rFonts w:ascii="Times New Roman" w:hAnsi="Times New Roman"/>
          <w:sz w:val="26"/>
          <w:szCs w:val="26"/>
        </w:rPr>
        <w:t xml:space="preserve"> ainsi modifiées peuvent de nouveau faire l'objet d'un contrôle de constitutionnalité.</w:t>
      </w:r>
    </w:p>
    <w:p w14:paraId="657F1D8A" w14:textId="77777777" w:rsidR="00FD711E" w:rsidRDefault="00FD711E" w:rsidP="00206F3A">
      <w:pPr>
        <w:spacing w:after="0" w:line="240" w:lineRule="auto"/>
        <w:jc w:val="both"/>
        <w:outlineLvl w:val="0"/>
        <w:rPr>
          <w:rFonts w:ascii="Times New Roman" w:hAnsi="Times New Roman"/>
          <w:sz w:val="26"/>
          <w:szCs w:val="26"/>
        </w:rPr>
      </w:pPr>
    </w:p>
    <w:p w14:paraId="277BC0C9" w14:textId="77777777" w:rsidR="00C16D5B" w:rsidRDefault="00C16D5B" w:rsidP="00206F3A">
      <w:pPr>
        <w:spacing w:after="0" w:line="240" w:lineRule="auto"/>
        <w:jc w:val="both"/>
        <w:outlineLvl w:val="0"/>
        <w:rPr>
          <w:rFonts w:ascii="Times New Roman" w:hAnsi="Times New Roman"/>
          <w:sz w:val="26"/>
          <w:szCs w:val="26"/>
        </w:rPr>
      </w:pPr>
    </w:p>
    <w:p w14:paraId="7003B80A" w14:textId="519F9A70" w:rsidR="00C16D5B" w:rsidRPr="00301FD6" w:rsidRDefault="00C16D5B"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b/>
          <w:color w:val="000000"/>
          <w:sz w:val="26"/>
          <w:szCs w:val="26"/>
          <w:shd w:val="clear" w:color="auto" w:fill="FFFFFF"/>
        </w:rPr>
        <w:t>IV-</w:t>
      </w:r>
      <w:r>
        <w:rPr>
          <w:rStyle w:val="apple-converted-space"/>
          <w:rFonts w:ascii="Times New Roman" w:hAnsi="Times New Roman"/>
          <w:b/>
          <w:color w:val="000000"/>
          <w:sz w:val="26"/>
          <w:szCs w:val="26"/>
          <w:shd w:val="clear" w:color="auto" w:fill="FFFFFF"/>
        </w:rPr>
        <w:t>3.1</w:t>
      </w:r>
      <w:r>
        <w:rPr>
          <w:rFonts w:ascii="Times New Roman" w:hAnsi="Times New Roman"/>
          <w:sz w:val="26"/>
          <w:szCs w:val="26"/>
        </w:rPr>
        <w:t xml:space="preserve"> A cet égard, il convient de rappeler que </w:t>
      </w:r>
      <w:r>
        <w:rPr>
          <w:rStyle w:val="apple-converted-space"/>
          <w:rFonts w:ascii="Times New Roman" w:hAnsi="Times New Roman"/>
          <w:color w:val="000000"/>
          <w:sz w:val="26"/>
          <w:szCs w:val="26"/>
          <w:shd w:val="clear" w:color="auto" w:fill="FFFFFF"/>
        </w:rPr>
        <w:t>l</w:t>
      </w:r>
      <w:r w:rsidRPr="00301FD6">
        <w:rPr>
          <w:rStyle w:val="apple-converted-space"/>
          <w:rFonts w:ascii="Times New Roman" w:hAnsi="Times New Roman"/>
          <w:color w:val="000000"/>
          <w:sz w:val="26"/>
          <w:szCs w:val="26"/>
          <w:shd w:val="clear" w:color="auto" w:fill="FFFFFF"/>
        </w:rPr>
        <w:t xml:space="preserve">’article 23-2 </w:t>
      </w:r>
      <w:r w:rsidRPr="00301FD6">
        <w:rPr>
          <w:rFonts w:ascii="Times New Roman" w:hAnsi="Times New Roman"/>
          <w:bCs/>
          <w:sz w:val="26"/>
          <w:szCs w:val="26"/>
        </w:rPr>
        <w:t>de l’o</w:t>
      </w:r>
      <w:r>
        <w:rPr>
          <w:rStyle w:val="lev"/>
          <w:rFonts w:ascii="Times New Roman" w:hAnsi="Times New Roman"/>
          <w:b w:val="0"/>
          <w:color w:val="000000"/>
          <w:sz w:val="26"/>
          <w:szCs w:val="26"/>
          <w:shd w:val="clear" w:color="auto" w:fill="FFFFFF"/>
        </w:rPr>
        <w:t>rdonnance n° </w:t>
      </w:r>
      <w:r w:rsidRPr="00301FD6">
        <w:rPr>
          <w:rStyle w:val="lev"/>
          <w:rFonts w:ascii="Times New Roman" w:hAnsi="Times New Roman"/>
          <w:b w:val="0"/>
          <w:color w:val="000000"/>
          <w:sz w:val="26"/>
          <w:szCs w:val="26"/>
          <w:shd w:val="clear" w:color="auto" w:fill="FFFFFF"/>
        </w:rPr>
        <w:t>58-1067 du 7 novembre 1958 portant loi organique sur le Conseil constitutionnel dispose que la question prioritaire de constitutionnalité doit être transmise si la disposition législative contestée</w:t>
      </w:r>
      <w:r>
        <w:rPr>
          <w:rStyle w:val="lev"/>
          <w:rFonts w:ascii="Times New Roman" w:hAnsi="Times New Roman"/>
          <w:b w:val="0"/>
          <w:color w:val="000000"/>
          <w:sz w:val="26"/>
          <w:szCs w:val="26"/>
          <w:shd w:val="clear" w:color="auto" w:fill="FFFFFF"/>
        </w:rPr>
        <w:t xml:space="preserve"> </w:t>
      </w:r>
      <w:r w:rsidRPr="00301FD6">
        <w:rPr>
          <w:rStyle w:val="lev"/>
          <w:rFonts w:ascii="Times New Roman" w:hAnsi="Times New Roman"/>
          <w:b w:val="0"/>
          <w:color w:val="000000"/>
          <w:sz w:val="26"/>
          <w:szCs w:val="26"/>
          <w:shd w:val="clear" w:color="auto" w:fill="FFFFFF"/>
        </w:rPr>
        <w:t>« </w:t>
      </w:r>
      <w:r w:rsidRPr="00301FD6">
        <w:rPr>
          <w:rFonts w:ascii="Times New Roman" w:hAnsi="Times New Roman"/>
          <w:i/>
          <w:color w:val="000000"/>
          <w:sz w:val="26"/>
          <w:szCs w:val="26"/>
          <w:shd w:val="clear" w:color="auto" w:fill="FFFFFF"/>
        </w:rPr>
        <w:t xml:space="preserve">n'a pas déjà été déclarée conforme à la Constitution dans les motifs et le dispositif d'une décision du Conseil constitutionnel, </w:t>
      </w:r>
      <w:r w:rsidRPr="00301FD6">
        <w:rPr>
          <w:rFonts w:ascii="Times New Roman" w:hAnsi="Times New Roman"/>
          <w:b/>
          <w:i/>
          <w:color w:val="000000"/>
          <w:sz w:val="26"/>
          <w:szCs w:val="26"/>
          <w:u w:val="single"/>
          <w:shd w:val="clear" w:color="auto" w:fill="FFFFFF"/>
        </w:rPr>
        <w:t>sauf changement des circonstances</w:t>
      </w:r>
      <w:r w:rsidRPr="00301FD6">
        <w:rPr>
          <w:rFonts w:ascii="Times New Roman" w:hAnsi="Times New Roman"/>
          <w:color w:val="000000"/>
          <w:sz w:val="26"/>
          <w:szCs w:val="26"/>
          <w:shd w:val="clear" w:color="auto" w:fill="FFFFFF"/>
        </w:rPr>
        <w:t> ».</w:t>
      </w:r>
    </w:p>
    <w:p w14:paraId="74593C06" w14:textId="77777777" w:rsidR="00C16D5B" w:rsidRDefault="00C16D5B" w:rsidP="00206F3A">
      <w:pPr>
        <w:spacing w:after="0" w:line="240" w:lineRule="auto"/>
        <w:jc w:val="both"/>
        <w:outlineLvl w:val="0"/>
        <w:rPr>
          <w:rFonts w:ascii="Times New Roman" w:hAnsi="Times New Roman"/>
          <w:sz w:val="26"/>
          <w:szCs w:val="26"/>
        </w:rPr>
      </w:pPr>
    </w:p>
    <w:p w14:paraId="6BABBFF9" w14:textId="77777777" w:rsidR="00C16D5B" w:rsidRPr="00301FD6" w:rsidRDefault="00C16D5B" w:rsidP="00206F3A">
      <w:pPr>
        <w:spacing w:after="0" w:line="240" w:lineRule="auto"/>
        <w:jc w:val="both"/>
        <w:outlineLvl w:val="0"/>
        <w:rPr>
          <w:rFonts w:ascii="Times New Roman" w:hAnsi="Times New Roman"/>
          <w:color w:val="000000"/>
          <w:sz w:val="26"/>
          <w:szCs w:val="26"/>
          <w:shd w:val="clear" w:color="auto" w:fill="FFFFFF"/>
        </w:rPr>
      </w:pPr>
      <w:r w:rsidRPr="00301FD6">
        <w:rPr>
          <w:rFonts w:ascii="Times New Roman" w:hAnsi="Times New Roman"/>
          <w:color w:val="000000"/>
          <w:sz w:val="26"/>
          <w:szCs w:val="26"/>
          <w:shd w:val="clear" w:color="auto" w:fill="FFFFFF"/>
        </w:rPr>
        <w:t xml:space="preserve">Le changement de circonstances peut notamment résulter d’une modification suffisamment importante de dispositions législatives intervenue postérieurement à leur déclaration de conformité à la Constitution (Cons. Constit., Déc. n° 2013-331 QPC, 5 juillet 2013, </w:t>
      </w:r>
      <w:r w:rsidRPr="00301FD6">
        <w:rPr>
          <w:rFonts w:ascii="Times New Roman" w:hAnsi="Times New Roman"/>
          <w:i/>
          <w:color w:val="000000"/>
          <w:sz w:val="26"/>
          <w:szCs w:val="26"/>
          <w:shd w:val="clear" w:color="auto" w:fill="FFFFFF"/>
        </w:rPr>
        <w:t>Société Numéricâble SAS</w:t>
      </w:r>
      <w:r w:rsidRPr="00301FD6">
        <w:rPr>
          <w:rFonts w:ascii="Times New Roman" w:hAnsi="Times New Roman"/>
          <w:color w:val="000000"/>
          <w:sz w:val="26"/>
          <w:szCs w:val="26"/>
          <w:shd w:val="clear" w:color="auto" w:fill="FFFFFF"/>
        </w:rPr>
        <w:t xml:space="preserve">, cons. 8 et n° 2015-460 QPC, 26 mars 2015, </w:t>
      </w:r>
      <w:r w:rsidRPr="00301FD6">
        <w:rPr>
          <w:rFonts w:ascii="Times New Roman" w:hAnsi="Times New Roman"/>
          <w:i/>
          <w:sz w:val="26"/>
          <w:szCs w:val="26"/>
          <w:shd w:val="clear" w:color="auto" w:fill="FFFFFF"/>
        </w:rPr>
        <w:t>Comité de défense des travailleurs frontaliers du Haut-Rhin</w:t>
      </w:r>
      <w:r w:rsidRPr="00301FD6">
        <w:rPr>
          <w:rFonts w:ascii="Times New Roman" w:hAnsi="Times New Roman"/>
          <w:sz w:val="26"/>
          <w:szCs w:val="26"/>
          <w:shd w:val="clear" w:color="auto" w:fill="FFFFFF"/>
        </w:rPr>
        <w:t>, cons. 9).</w:t>
      </w:r>
    </w:p>
    <w:p w14:paraId="00F477AC" w14:textId="77777777" w:rsidR="00BB6500" w:rsidRDefault="00BB6500"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7BDAD40A" w14:textId="77777777" w:rsidR="00C16D5B" w:rsidRDefault="00C16D5B"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56ADC4EC" w14:textId="4F3ED022" w:rsidR="00385310" w:rsidRDefault="00C16D5B"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b/>
          <w:color w:val="000000"/>
          <w:sz w:val="26"/>
          <w:szCs w:val="26"/>
          <w:shd w:val="clear" w:color="auto" w:fill="FFFFFF"/>
        </w:rPr>
        <w:t>IV-</w:t>
      </w:r>
      <w:r>
        <w:rPr>
          <w:rStyle w:val="apple-converted-space"/>
          <w:rFonts w:ascii="Times New Roman" w:hAnsi="Times New Roman"/>
          <w:b/>
          <w:color w:val="000000"/>
          <w:sz w:val="26"/>
          <w:szCs w:val="26"/>
          <w:shd w:val="clear" w:color="auto" w:fill="FFFFFF"/>
        </w:rPr>
        <w:t>3.2</w:t>
      </w:r>
      <w:r w:rsidR="00385310">
        <w:rPr>
          <w:rStyle w:val="apple-converted-space"/>
          <w:rFonts w:ascii="Times New Roman" w:hAnsi="Times New Roman"/>
          <w:color w:val="000000"/>
          <w:sz w:val="26"/>
          <w:szCs w:val="26"/>
          <w:shd w:val="clear" w:color="auto" w:fill="FFFFFF"/>
        </w:rPr>
        <w:t xml:space="preserve"> En l'occurrence, il est indéniable </w:t>
      </w:r>
      <w:r w:rsidR="00952754">
        <w:rPr>
          <w:rStyle w:val="apple-converted-space"/>
          <w:rFonts w:ascii="Times New Roman" w:hAnsi="Times New Roman"/>
          <w:color w:val="000000"/>
          <w:sz w:val="26"/>
          <w:szCs w:val="26"/>
          <w:shd w:val="clear" w:color="auto" w:fill="FFFFFF"/>
        </w:rPr>
        <w:t>que les</w:t>
      </w:r>
      <w:r w:rsidR="00385310">
        <w:rPr>
          <w:rStyle w:val="apple-converted-space"/>
          <w:rFonts w:ascii="Times New Roman" w:hAnsi="Times New Roman"/>
          <w:color w:val="000000"/>
          <w:sz w:val="26"/>
          <w:szCs w:val="26"/>
          <w:shd w:val="clear" w:color="auto" w:fill="FFFFFF"/>
        </w:rPr>
        <w:t xml:space="preserve"> </w:t>
      </w:r>
      <w:r w:rsidR="00952754">
        <w:rPr>
          <w:rStyle w:val="apple-converted-space"/>
          <w:rFonts w:ascii="Times New Roman" w:hAnsi="Times New Roman"/>
          <w:color w:val="000000"/>
          <w:sz w:val="26"/>
          <w:szCs w:val="26"/>
          <w:shd w:val="clear" w:color="auto" w:fill="FFFFFF"/>
        </w:rPr>
        <w:t xml:space="preserve">modifications des dispositions de l'article L. 851-2 issues </w:t>
      </w:r>
      <w:r w:rsidR="00952754" w:rsidRPr="00952754">
        <w:rPr>
          <w:rStyle w:val="apple-converted-space"/>
          <w:rFonts w:ascii="Times New Roman" w:hAnsi="Times New Roman"/>
          <w:color w:val="000000"/>
          <w:sz w:val="26"/>
          <w:szCs w:val="26"/>
          <w:shd w:val="clear" w:color="auto" w:fill="FFFFFF"/>
        </w:rPr>
        <w:t xml:space="preserve">de </w:t>
      </w:r>
      <w:r w:rsidR="00952754" w:rsidRPr="00952754">
        <w:rPr>
          <w:rFonts w:ascii="Times New Roman" w:hAnsi="Times New Roman"/>
          <w:sz w:val="26"/>
          <w:szCs w:val="26"/>
        </w:rPr>
        <w:t>la loi du 21 juillet 2016</w:t>
      </w:r>
      <w:r w:rsidR="00952754" w:rsidRPr="00301FD6">
        <w:rPr>
          <w:rFonts w:ascii="Times New Roman" w:hAnsi="Times New Roman"/>
          <w:sz w:val="26"/>
          <w:szCs w:val="26"/>
        </w:rPr>
        <w:t xml:space="preserve"> </w:t>
      </w:r>
      <w:r w:rsidR="00952754">
        <w:rPr>
          <w:rStyle w:val="apple-converted-space"/>
          <w:rFonts w:ascii="Times New Roman" w:hAnsi="Times New Roman"/>
          <w:color w:val="000000"/>
          <w:sz w:val="26"/>
          <w:szCs w:val="26"/>
          <w:shd w:val="clear" w:color="auto" w:fill="FFFFFF"/>
        </w:rPr>
        <w:t xml:space="preserve">  affectent </w:t>
      </w:r>
      <w:r w:rsidR="00952754" w:rsidRPr="00952754">
        <w:rPr>
          <w:rStyle w:val="apple-converted-space"/>
          <w:rFonts w:ascii="Times New Roman" w:hAnsi="Times New Roman"/>
          <w:color w:val="000000"/>
          <w:sz w:val="26"/>
          <w:szCs w:val="26"/>
          <w:u w:val="single"/>
          <w:shd w:val="clear" w:color="auto" w:fill="FFFFFF"/>
        </w:rPr>
        <w:t>des éléments essentiels</w:t>
      </w:r>
      <w:r w:rsidR="00952754">
        <w:rPr>
          <w:rStyle w:val="apple-converted-space"/>
          <w:rFonts w:ascii="Times New Roman" w:hAnsi="Times New Roman"/>
          <w:color w:val="000000"/>
          <w:sz w:val="26"/>
          <w:szCs w:val="26"/>
          <w:shd w:val="clear" w:color="auto" w:fill="FFFFFF"/>
        </w:rPr>
        <w:t xml:space="preserve"> de ce texte comme le révèle d'ailleurs le fait qu'ils ont ont été explicitement pris en compte par le Conseil constitutionnel.</w:t>
      </w:r>
    </w:p>
    <w:p w14:paraId="2DE74995" w14:textId="77777777" w:rsidR="00952754" w:rsidRDefault="00952754"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3EFFBDA" w14:textId="70CE3993" w:rsidR="00952754" w:rsidRDefault="00952754" w:rsidP="00206F3A">
      <w:pPr>
        <w:tabs>
          <w:tab w:val="left" w:pos="720"/>
        </w:tabs>
        <w:spacing w:after="0" w:line="240" w:lineRule="auto"/>
        <w:jc w:val="both"/>
        <w:rPr>
          <w:rFonts w:ascii="Times New Roman" w:hAnsi="Times New Roman"/>
          <w:sz w:val="26"/>
          <w:szCs w:val="26"/>
        </w:rPr>
      </w:pPr>
      <w:r>
        <w:rPr>
          <w:rStyle w:val="apple-converted-space"/>
          <w:rFonts w:ascii="Times New Roman" w:hAnsi="Times New Roman"/>
          <w:color w:val="000000"/>
          <w:sz w:val="26"/>
          <w:szCs w:val="26"/>
          <w:shd w:val="clear" w:color="auto" w:fill="FFFFFF"/>
        </w:rPr>
        <w:t>Ainsi, pour parvenir à un déclaration de conformité à la Constitution</w:t>
      </w:r>
      <w:r w:rsidRPr="00336064">
        <w:rPr>
          <w:rFonts w:ascii="Times New Roman" w:hAnsi="Times New Roman"/>
          <w:sz w:val="26"/>
          <w:szCs w:val="26"/>
        </w:rPr>
        <w:t>, le Conseil constitutionnel a souligné que « </w:t>
      </w:r>
      <w:r w:rsidRPr="00336064">
        <w:rPr>
          <w:rFonts w:ascii="Times New Roman" w:hAnsi="Times New Roman"/>
          <w:i/>
          <w:sz w:val="26"/>
          <w:szCs w:val="26"/>
        </w:rPr>
        <w:t xml:space="preserve">lorsque le recueil des données a lieu en temps réel, il ne pourra être autorisé que pour les besoins de la prévention du terrorisme, pour une durée de deux mois </w:t>
      </w:r>
      <w:r w:rsidRPr="00336064">
        <w:rPr>
          <w:rFonts w:ascii="Times New Roman" w:hAnsi="Times New Roman"/>
          <w:i/>
          <w:sz w:val="26"/>
          <w:szCs w:val="26"/>
        </w:rPr>
        <w:lastRenderedPageBreak/>
        <w:t xml:space="preserve">renouvelable, </w:t>
      </w:r>
      <w:r w:rsidRPr="0038669A">
        <w:rPr>
          <w:rFonts w:ascii="Times New Roman" w:hAnsi="Times New Roman"/>
          <w:b/>
          <w:i/>
          <w:sz w:val="26"/>
          <w:szCs w:val="26"/>
          <w:u w:val="single"/>
        </w:rPr>
        <w:t>uniquement</w:t>
      </w:r>
      <w:r w:rsidRPr="00336064">
        <w:rPr>
          <w:rFonts w:ascii="Times New Roman" w:hAnsi="Times New Roman"/>
          <w:i/>
          <w:sz w:val="26"/>
          <w:szCs w:val="26"/>
          <w:u w:val="single"/>
        </w:rPr>
        <w:t xml:space="preserve"> à l'égard d'une personne préalablement identifiée comme présentant une menace</w:t>
      </w:r>
      <w:r w:rsidRPr="00336064">
        <w:rPr>
          <w:rFonts w:ascii="Times New Roman" w:hAnsi="Times New Roman"/>
          <w:i/>
          <w:sz w:val="26"/>
          <w:szCs w:val="26"/>
        </w:rPr>
        <w:t xml:space="preserve"> et sans le recours à la procédure d'urgence absolue prévue à l'article L. 821-5 du même code</w:t>
      </w:r>
      <w:r w:rsidRPr="00336064">
        <w:rPr>
          <w:rFonts w:ascii="Times New Roman" w:hAnsi="Times New Roman"/>
          <w:sz w:val="26"/>
          <w:szCs w:val="26"/>
        </w:rPr>
        <w:t> » (</w:t>
      </w:r>
      <w:r w:rsidRPr="00336064">
        <w:rPr>
          <w:rFonts w:ascii="Times New Roman" w:hAnsi="Times New Roman"/>
          <w:i/>
          <w:sz w:val="26"/>
          <w:szCs w:val="26"/>
        </w:rPr>
        <w:t>Ibid.</w:t>
      </w:r>
      <w:r w:rsidRPr="00336064">
        <w:rPr>
          <w:rFonts w:ascii="Times New Roman" w:hAnsi="Times New Roman"/>
          <w:sz w:val="26"/>
          <w:szCs w:val="26"/>
        </w:rPr>
        <w:t>, cons. 56).</w:t>
      </w:r>
    </w:p>
    <w:p w14:paraId="5741060E" w14:textId="77777777" w:rsidR="00952754" w:rsidRDefault="00952754" w:rsidP="00206F3A">
      <w:pPr>
        <w:tabs>
          <w:tab w:val="left" w:pos="720"/>
        </w:tabs>
        <w:spacing w:after="0" w:line="240" w:lineRule="auto"/>
        <w:jc w:val="both"/>
        <w:rPr>
          <w:rFonts w:ascii="Times New Roman" w:hAnsi="Times New Roman"/>
          <w:sz w:val="26"/>
          <w:szCs w:val="26"/>
        </w:rPr>
      </w:pPr>
    </w:p>
    <w:p w14:paraId="5A821AAF" w14:textId="661A6447" w:rsidR="00952754" w:rsidRPr="00952754" w:rsidRDefault="00952754" w:rsidP="00206F3A">
      <w:pPr>
        <w:spacing w:after="0" w:line="240" w:lineRule="auto"/>
        <w:jc w:val="both"/>
        <w:rPr>
          <w:rFonts w:ascii="Times New Roman" w:hAnsi="Times New Roman"/>
          <w:sz w:val="26"/>
          <w:szCs w:val="26"/>
        </w:rPr>
      </w:pPr>
      <w:r>
        <w:rPr>
          <w:rFonts w:ascii="Times New Roman" w:hAnsi="Times New Roman"/>
          <w:sz w:val="26"/>
          <w:szCs w:val="26"/>
        </w:rPr>
        <w:t xml:space="preserve">Dès lors, la seule extension du dispositif de surveillance à d'autres personnes que celle identifiée comme présentant une menace implique </w:t>
      </w:r>
      <w:r w:rsidRPr="00336064">
        <w:rPr>
          <w:rFonts w:ascii="Times New Roman" w:hAnsi="Times New Roman"/>
          <w:sz w:val="26"/>
          <w:szCs w:val="26"/>
        </w:rPr>
        <w:t xml:space="preserve">est nécessairement de nature à rompre </w:t>
      </w:r>
      <w:r w:rsidRPr="00952754">
        <w:rPr>
          <w:rFonts w:ascii="Times New Roman" w:hAnsi="Times New Roman"/>
          <w:sz w:val="26"/>
          <w:szCs w:val="26"/>
        </w:rPr>
        <w:t>la « </w:t>
      </w:r>
      <w:r w:rsidRPr="00952754">
        <w:rPr>
          <w:rFonts w:ascii="Times New Roman" w:hAnsi="Times New Roman"/>
          <w:i/>
          <w:sz w:val="26"/>
          <w:szCs w:val="26"/>
        </w:rPr>
        <w:t>conciliation</w:t>
      </w:r>
      <w:r w:rsidRPr="00952754">
        <w:rPr>
          <w:rFonts w:ascii="Times New Roman" w:hAnsi="Times New Roman"/>
          <w:sz w:val="26"/>
          <w:szCs w:val="26"/>
        </w:rPr>
        <w:t> » opérée par la loi du 24 juillet 2015 et qui a été regardée par le Conseil constitutionnel comme n’étant «</w:t>
      </w:r>
      <w:r w:rsidRPr="00952754">
        <w:rPr>
          <w:rFonts w:ascii="Times New Roman" w:hAnsi="Times New Roman"/>
          <w:i/>
          <w:sz w:val="26"/>
          <w:szCs w:val="26"/>
        </w:rPr>
        <w:t xml:space="preserve"> pas manifestement déséquilibrée </w:t>
      </w:r>
      <w:r w:rsidRPr="00952754">
        <w:rPr>
          <w:rFonts w:ascii="Times New Roman" w:hAnsi="Times New Roman"/>
          <w:sz w:val="26"/>
          <w:szCs w:val="26"/>
        </w:rPr>
        <w:t>» (Cons. constit. Déc. n° 2015-713 DC du 23 juillet 2015, cons. 56).</w:t>
      </w:r>
    </w:p>
    <w:p w14:paraId="4B13971E" w14:textId="77777777" w:rsidR="00952754" w:rsidRDefault="00952754" w:rsidP="00206F3A">
      <w:pPr>
        <w:spacing w:after="0" w:line="240" w:lineRule="auto"/>
        <w:jc w:val="both"/>
        <w:rPr>
          <w:rFonts w:ascii="Times New Roman" w:hAnsi="Times New Roman"/>
          <w:sz w:val="26"/>
          <w:szCs w:val="26"/>
        </w:rPr>
      </w:pPr>
    </w:p>
    <w:p w14:paraId="5B323CDD" w14:textId="3EE7FA0C" w:rsidR="00952754" w:rsidRPr="00301FD6" w:rsidRDefault="00952754" w:rsidP="00206F3A">
      <w:pPr>
        <w:spacing w:after="0" w:line="240" w:lineRule="auto"/>
        <w:jc w:val="both"/>
        <w:rPr>
          <w:rFonts w:ascii="Times New Roman" w:hAnsi="Times New Roman"/>
          <w:sz w:val="26"/>
          <w:szCs w:val="26"/>
        </w:rPr>
      </w:pPr>
      <w:r>
        <w:rPr>
          <w:rFonts w:ascii="Times New Roman" w:hAnsi="Times New Roman"/>
          <w:sz w:val="26"/>
          <w:szCs w:val="26"/>
        </w:rPr>
        <w:t xml:space="preserve">Les modifications substantielles d'éléments clefs relatifs notamment au champ d'application du dispositif de surveillance en temps constituent donc </w:t>
      </w:r>
      <w:r>
        <w:rPr>
          <w:rFonts w:ascii="Times New Roman" w:hAnsi="Times New Roman"/>
          <w:sz w:val="26"/>
          <w:szCs w:val="26"/>
          <w:u w:val="single"/>
        </w:rPr>
        <w:t>un</w:t>
      </w:r>
      <w:r w:rsidRPr="00301FD6">
        <w:rPr>
          <w:rFonts w:ascii="Times New Roman" w:hAnsi="Times New Roman"/>
          <w:sz w:val="26"/>
          <w:szCs w:val="26"/>
          <w:u w:val="single"/>
        </w:rPr>
        <w:t xml:space="preserve"> changement dans les circonstances de droit</w:t>
      </w:r>
      <w:r w:rsidRPr="00301FD6">
        <w:rPr>
          <w:rFonts w:ascii="Times New Roman" w:hAnsi="Times New Roman"/>
          <w:color w:val="000000"/>
          <w:sz w:val="26"/>
          <w:szCs w:val="26"/>
          <w:u w:val="single"/>
          <w:shd w:val="clear" w:color="auto" w:fill="FFFFFF"/>
        </w:rPr>
        <w:t xml:space="preserve"> de nature à justifier que la question de la conformité de cet article aux droits et libertés garantis par la Constitution soit à nouveau soumise au Conseil constitutionnel</w:t>
      </w:r>
      <w:r w:rsidRPr="00301FD6">
        <w:rPr>
          <w:rFonts w:ascii="Times New Roman" w:hAnsi="Times New Roman"/>
          <w:color w:val="000000"/>
          <w:sz w:val="26"/>
          <w:szCs w:val="26"/>
          <w:shd w:val="clear" w:color="auto" w:fill="FFFFFF"/>
        </w:rPr>
        <w:t>.</w:t>
      </w:r>
    </w:p>
    <w:p w14:paraId="3283B929" w14:textId="77777777" w:rsidR="00952754" w:rsidRPr="00952754" w:rsidRDefault="00952754" w:rsidP="00206F3A">
      <w:pPr>
        <w:tabs>
          <w:tab w:val="left" w:pos="720"/>
        </w:tabs>
        <w:spacing w:after="0" w:line="240" w:lineRule="auto"/>
        <w:jc w:val="both"/>
        <w:rPr>
          <w:rFonts w:ascii="Times New Roman" w:hAnsi="Times New Roman"/>
          <w:sz w:val="26"/>
          <w:szCs w:val="26"/>
        </w:rPr>
      </w:pPr>
    </w:p>
    <w:p w14:paraId="1FD86125" w14:textId="77777777" w:rsidR="00952754" w:rsidRPr="00952754" w:rsidRDefault="00952754" w:rsidP="00206F3A">
      <w:pPr>
        <w:spacing w:after="0" w:line="240" w:lineRule="auto"/>
        <w:jc w:val="both"/>
        <w:rPr>
          <w:rFonts w:ascii="Times New Roman" w:hAnsi="Times New Roman"/>
          <w:sz w:val="26"/>
          <w:szCs w:val="26"/>
        </w:rPr>
      </w:pPr>
      <w:r w:rsidRPr="00952754">
        <w:rPr>
          <w:rFonts w:ascii="Times New Roman" w:hAnsi="Times New Roman"/>
          <w:sz w:val="26"/>
          <w:szCs w:val="26"/>
          <w:u w:val="single"/>
        </w:rPr>
        <w:t>A tous égards, donc, la condition d’absence de déclaration préalable de conformité est, elle aussi, parfaitement remplie</w:t>
      </w:r>
      <w:r w:rsidRPr="00952754">
        <w:rPr>
          <w:rFonts w:ascii="Times New Roman" w:hAnsi="Times New Roman"/>
          <w:sz w:val="26"/>
          <w:szCs w:val="26"/>
        </w:rPr>
        <w:t xml:space="preserve">. </w:t>
      </w:r>
    </w:p>
    <w:p w14:paraId="1D85D588" w14:textId="01972E50" w:rsidR="00952754" w:rsidRDefault="00952754" w:rsidP="00206F3A">
      <w:pPr>
        <w:tabs>
          <w:tab w:val="left" w:pos="720"/>
        </w:tabs>
        <w:spacing w:after="0" w:line="240" w:lineRule="auto"/>
        <w:jc w:val="both"/>
        <w:rPr>
          <w:rFonts w:ascii="Times New Roman" w:hAnsi="Times New Roman"/>
          <w:sz w:val="26"/>
          <w:szCs w:val="26"/>
        </w:rPr>
      </w:pPr>
    </w:p>
    <w:p w14:paraId="3DACFD96" w14:textId="77777777" w:rsidR="00802346" w:rsidRPr="00301FD6" w:rsidRDefault="0080234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0893C82" w14:textId="77777777" w:rsidR="00802346" w:rsidRPr="00301FD6" w:rsidRDefault="00802346" w:rsidP="00206F3A">
      <w:pPr>
        <w:tabs>
          <w:tab w:val="left" w:pos="720"/>
        </w:tabs>
        <w:spacing w:after="0" w:line="240" w:lineRule="auto"/>
        <w:jc w:val="both"/>
        <w:rPr>
          <w:rStyle w:val="apple-converted-space"/>
          <w:rFonts w:ascii="Times New Roman" w:hAnsi="Times New Roman"/>
          <w:b/>
          <w:color w:val="000000"/>
          <w:sz w:val="26"/>
          <w:szCs w:val="26"/>
          <w:u w:val="single"/>
          <w:shd w:val="clear" w:color="auto" w:fill="FFFFFF"/>
        </w:rPr>
      </w:pPr>
      <w:r w:rsidRPr="00301FD6">
        <w:rPr>
          <w:rStyle w:val="apple-converted-space"/>
          <w:rFonts w:ascii="Times New Roman" w:hAnsi="Times New Roman"/>
          <w:b/>
          <w:color w:val="000000"/>
          <w:sz w:val="26"/>
          <w:szCs w:val="26"/>
          <w:u w:val="single"/>
          <w:shd w:val="clear" w:color="auto" w:fill="FFFFFF"/>
        </w:rPr>
        <w:t>Sur le caractère sérieux</w:t>
      </w:r>
    </w:p>
    <w:p w14:paraId="1BE318FA" w14:textId="77777777" w:rsidR="00802346" w:rsidRPr="00301FD6" w:rsidRDefault="00802346" w:rsidP="00206F3A">
      <w:pPr>
        <w:tabs>
          <w:tab w:val="left" w:pos="720"/>
        </w:tabs>
        <w:spacing w:after="0" w:line="240" w:lineRule="auto"/>
        <w:jc w:val="both"/>
        <w:rPr>
          <w:rStyle w:val="apple-converted-space"/>
          <w:rFonts w:ascii="Times New Roman" w:hAnsi="Times New Roman"/>
          <w:b/>
          <w:color w:val="000000"/>
          <w:sz w:val="26"/>
          <w:szCs w:val="26"/>
          <w:u w:val="single"/>
          <w:shd w:val="clear" w:color="auto" w:fill="FFFFFF"/>
        </w:rPr>
      </w:pPr>
    </w:p>
    <w:p w14:paraId="7241E8D0" w14:textId="77777777" w:rsidR="00802346" w:rsidRDefault="007C248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b/>
          <w:color w:val="000000"/>
          <w:sz w:val="26"/>
          <w:szCs w:val="26"/>
          <w:shd w:val="clear" w:color="auto" w:fill="FFFFFF"/>
        </w:rPr>
        <w:t xml:space="preserve">V. </w:t>
      </w:r>
      <w:r w:rsidRPr="00301FD6">
        <w:rPr>
          <w:rStyle w:val="apple-converted-space"/>
          <w:rFonts w:ascii="Times New Roman" w:hAnsi="Times New Roman"/>
          <w:color w:val="000000"/>
          <w:sz w:val="26"/>
          <w:szCs w:val="26"/>
          <w:shd w:val="clear" w:color="auto" w:fill="FFFFFF"/>
        </w:rPr>
        <w:t xml:space="preserve">Il en va de même de la troisième condition de renvoi dès lors qu’en adoptant les dispositions de l’article L. 851-2 du code de la sécurité </w:t>
      </w:r>
      <w:r w:rsidR="00C24C1D" w:rsidRPr="00301FD6">
        <w:rPr>
          <w:rStyle w:val="apple-converted-space"/>
          <w:rFonts w:ascii="Times New Roman" w:hAnsi="Times New Roman"/>
          <w:color w:val="000000"/>
          <w:sz w:val="26"/>
          <w:szCs w:val="26"/>
          <w:shd w:val="clear" w:color="auto" w:fill="FFFFFF"/>
        </w:rPr>
        <w:t>i</w:t>
      </w:r>
      <w:r w:rsidRPr="00301FD6">
        <w:rPr>
          <w:rStyle w:val="apple-converted-space"/>
          <w:rFonts w:ascii="Times New Roman" w:hAnsi="Times New Roman"/>
          <w:color w:val="000000"/>
          <w:sz w:val="26"/>
          <w:szCs w:val="26"/>
          <w:shd w:val="clear" w:color="auto" w:fill="FFFFFF"/>
        </w:rPr>
        <w:t>ntérieure dans leur rédaction</w:t>
      </w:r>
      <w:r w:rsidR="00C24C1D" w:rsidRPr="00301FD6">
        <w:rPr>
          <w:rStyle w:val="apple-converted-space"/>
          <w:rFonts w:ascii="Times New Roman" w:hAnsi="Times New Roman"/>
          <w:color w:val="000000"/>
          <w:sz w:val="26"/>
          <w:szCs w:val="26"/>
          <w:shd w:val="clear" w:color="auto" w:fill="FFFFFF"/>
        </w:rPr>
        <w:t xml:space="preserve"> issue de la loi du 21 juillet 2016</w:t>
      </w:r>
      <w:r w:rsidRPr="00301FD6">
        <w:rPr>
          <w:rStyle w:val="apple-converted-space"/>
          <w:rFonts w:ascii="Times New Roman" w:hAnsi="Times New Roman"/>
          <w:color w:val="000000"/>
          <w:sz w:val="26"/>
          <w:szCs w:val="26"/>
          <w:shd w:val="clear" w:color="auto" w:fill="FFFFFF"/>
        </w:rPr>
        <w:t xml:space="preserve">, le législateur a porté </w:t>
      </w:r>
      <w:r w:rsidRPr="008357EC">
        <w:rPr>
          <w:rStyle w:val="apple-converted-space"/>
          <w:rFonts w:ascii="Times New Roman" w:hAnsi="Times New Roman"/>
          <w:color w:val="000000"/>
          <w:sz w:val="26"/>
          <w:szCs w:val="26"/>
          <w:u w:val="single"/>
          <w:shd w:val="clear" w:color="auto" w:fill="FFFFFF"/>
        </w:rPr>
        <w:t>une atteinte disproportionnée au droit au respect de la vie privée</w:t>
      </w:r>
      <w:r w:rsidR="00BC280D" w:rsidRPr="008357EC">
        <w:rPr>
          <w:rStyle w:val="apple-converted-space"/>
          <w:rFonts w:ascii="Times New Roman" w:hAnsi="Times New Roman"/>
          <w:color w:val="000000"/>
          <w:sz w:val="26"/>
          <w:szCs w:val="26"/>
          <w:u w:val="single"/>
          <w:shd w:val="clear" w:color="auto" w:fill="FFFFFF"/>
        </w:rPr>
        <w:t xml:space="preserve"> et au secret des correspondances</w:t>
      </w:r>
      <w:r w:rsidRPr="00301FD6">
        <w:rPr>
          <w:rStyle w:val="apple-converted-space"/>
          <w:rFonts w:ascii="Times New Roman" w:hAnsi="Times New Roman"/>
          <w:color w:val="000000"/>
          <w:sz w:val="26"/>
          <w:szCs w:val="26"/>
          <w:shd w:val="clear" w:color="auto" w:fill="FFFFFF"/>
        </w:rPr>
        <w:t xml:space="preserve"> et a</w:t>
      </w:r>
      <w:r w:rsidR="00C24C1D" w:rsidRPr="00301FD6">
        <w:rPr>
          <w:rStyle w:val="apple-converted-space"/>
          <w:rFonts w:ascii="Times New Roman" w:hAnsi="Times New Roman"/>
          <w:color w:val="000000"/>
          <w:sz w:val="26"/>
          <w:szCs w:val="26"/>
          <w:shd w:val="clear" w:color="auto" w:fill="FFFFFF"/>
        </w:rPr>
        <w:t xml:space="preserve"> par conséquent</w:t>
      </w:r>
      <w:r w:rsidRPr="00301FD6">
        <w:rPr>
          <w:rStyle w:val="apple-converted-space"/>
          <w:rFonts w:ascii="Times New Roman" w:hAnsi="Times New Roman"/>
          <w:color w:val="000000"/>
          <w:sz w:val="26"/>
          <w:szCs w:val="26"/>
          <w:shd w:val="clear" w:color="auto" w:fill="FFFFFF"/>
        </w:rPr>
        <w:t xml:space="preserve"> rompu l’équilibre entre ce</w:t>
      </w:r>
      <w:r w:rsidR="00BC280D" w:rsidRPr="00301FD6">
        <w:rPr>
          <w:rStyle w:val="apple-converted-space"/>
          <w:rFonts w:ascii="Times New Roman" w:hAnsi="Times New Roman"/>
          <w:color w:val="000000"/>
          <w:sz w:val="26"/>
          <w:szCs w:val="26"/>
          <w:shd w:val="clear" w:color="auto" w:fill="FFFFFF"/>
        </w:rPr>
        <w:t>s</w:t>
      </w:r>
      <w:r w:rsidRPr="00301FD6">
        <w:rPr>
          <w:rStyle w:val="apple-converted-space"/>
          <w:rFonts w:ascii="Times New Roman" w:hAnsi="Times New Roman"/>
          <w:color w:val="000000"/>
          <w:sz w:val="26"/>
          <w:szCs w:val="26"/>
          <w:shd w:val="clear" w:color="auto" w:fill="FFFFFF"/>
        </w:rPr>
        <w:t xml:space="preserve"> droit</w:t>
      </w:r>
      <w:r w:rsidR="00BC280D" w:rsidRPr="00301FD6">
        <w:rPr>
          <w:rStyle w:val="apple-converted-space"/>
          <w:rFonts w:ascii="Times New Roman" w:hAnsi="Times New Roman"/>
          <w:color w:val="000000"/>
          <w:sz w:val="26"/>
          <w:szCs w:val="26"/>
          <w:shd w:val="clear" w:color="auto" w:fill="FFFFFF"/>
        </w:rPr>
        <w:t>s</w:t>
      </w:r>
      <w:r w:rsidRPr="00301FD6">
        <w:rPr>
          <w:rStyle w:val="apple-converted-space"/>
          <w:rFonts w:ascii="Times New Roman" w:hAnsi="Times New Roman"/>
          <w:color w:val="000000"/>
          <w:sz w:val="26"/>
          <w:szCs w:val="26"/>
          <w:shd w:val="clear" w:color="auto" w:fill="FFFFFF"/>
        </w:rPr>
        <w:t xml:space="preserve"> constitutionnel</w:t>
      </w:r>
      <w:r w:rsidR="00BC280D" w:rsidRPr="00301FD6">
        <w:rPr>
          <w:rStyle w:val="apple-converted-space"/>
          <w:rFonts w:ascii="Times New Roman" w:hAnsi="Times New Roman"/>
          <w:color w:val="000000"/>
          <w:sz w:val="26"/>
          <w:szCs w:val="26"/>
          <w:shd w:val="clear" w:color="auto" w:fill="FFFFFF"/>
        </w:rPr>
        <w:t>s</w:t>
      </w:r>
      <w:r w:rsidRPr="00301FD6">
        <w:rPr>
          <w:rStyle w:val="apple-converted-space"/>
          <w:rFonts w:ascii="Times New Roman" w:hAnsi="Times New Roman"/>
          <w:color w:val="000000"/>
          <w:sz w:val="26"/>
          <w:szCs w:val="26"/>
          <w:shd w:val="clear" w:color="auto" w:fill="FFFFFF"/>
        </w:rPr>
        <w:t xml:space="preserve"> et l’objectif constitutionnel de prévention des atteintes à l’ordre public et des infractions.</w:t>
      </w:r>
    </w:p>
    <w:p w14:paraId="30AD3DA2" w14:textId="77777777" w:rsidR="008357EC" w:rsidRPr="00301FD6" w:rsidRDefault="008357EC"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58D6407" w14:textId="77777777" w:rsidR="00BC280D" w:rsidRPr="008357EC" w:rsidRDefault="00BC280D"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7C43531B" w14:textId="77777777" w:rsidR="00EB1608" w:rsidRPr="00FE1970" w:rsidRDefault="00BC280D" w:rsidP="00206F3A">
      <w:pPr>
        <w:tabs>
          <w:tab w:val="left" w:pos="720"/>
        </w:tabs>
        <w:spacing w:after="0" w:line="240" w:lineRule="auto"/>
        <w:jc w:val="both"/>
        <w:rPr>
          <w:rFonts w:ascii="Times New Roman" w:hAnsi="Times New Roman"/>
          <w:sz w:val="26"/>
          <w:szCs w:val="26"/>
          <w:shd w:val="clear" w:color="auto" w:fill="FFFFFF"/>
        </w:rPr>
      </w:pPr>
      <w:r w:rsidRPr="008357EC">
        <w:rPr>
          <w:rStyle w:val="apple-converted-space"/>
          <w:rFonts w:ascii="Times New Roman" w:hAnsi="Times New Roman"/>
          <w:b/>
          <w:sz w:val="26"/>
          <w:szCs w:val="26"/>
          <w:shd w:val="clear" w:color="auto" w:fill="FFFFFF"/>
        </w:rPr>
        <w:t>V-1</w:t>
      </w:r>
      <w:r w:rsidRPr="008357EC">
        <w:rPr>
          <w:rStyle w:val="apple-converted-space"/>
          <w:rFonts w:ascii="Times New Roman" w:hAnsi="Times New Roman"/>
          <w:sz w:val="26"/>
          <w:szCs w:val="26"/>
          <w:shd w:val="clear" w:color="auto" w:fill="FFFFFF"/>
        </w:rPr>
        <w:t xml:space="preserve"> </w:t>
      </w:r>
      <w:r w:rsidR="00C31802" w:rsidRPr="008357EC">
        <w:rPr>
          <w:rStyle w:val="apple-converted-space"/>
          <w:rFonts w:ascii="Times New Roman" w:hAnsi="Times New Roman"/>
          <w:sz w:val="26"/>
          <w:szCs w:val="26"/>
          <w:u w:val="single"/>
          <w:shd w:val="clear" w:color="auto" w:fill="FFFFFF"/>
        </w:rPr>
        <w:t>En droit</w:t>
      </w:r>
      <w:r w:rsidR="00C31802" w:rsidRPr="008357EC">
        <w:rPr>
          <w:rStyle w:val="apple-converted-space"/>
          <w:rFonts w:ascii="Times New Roman" w:hAnsi="Times New Roman"/>
          <w:sz w:val="26"/>
          <w:szCs w:val="26"/>
          <w:shd w:val="clear" w:color="auto" w:fill="FFFFFF"/>
        </w:rPr>
        <w:t xml:space="preserve"> et d</w:t>
      </w:r>
      <w:r w:rsidRPr="008357EC">
        <w:rPr>
          <w:rStyle w:val="apple-converted-space"/>
          <w:rFonts w:ascii="Times New Roman" w:hAnsi="Times New Roman"/>
          <w:sz w:val="26"/>
          <w:szCs w:val="26"/>
          <w:shd w:val="clear" w:color="auto" w:fill="FFFFFF"/>
        </w:rPr>
        <w:t xml:space="preserve">e jurisprudence constante, </w:t>
      </w:r>
      <w:r w:rsidR="00EB1608" w:rsidRPr="008357EC">
        <w:rPr>
          <w:rStyle w:val="apple-converted-space"/>
          <w:rFonts w:ascii="Times New Roman" w:hAnsi="Times New Roman"/>
          <w:sz w:val="26"/>
          <w:szCs w:val="26"/>
          <w:shd w:val="clear" w:color="auto" w:fill="FFFFFF"/>
        </w:rPr>
        <w:t>le Conseil constitutionnel considère qu’il « </w:t>
      </w:r>
      <w:r w:rsidR="00EB1608" w:rsidRPr="008357EC">
        <w:rPr>
          <w:rFonts w:ascii="Times New Roman" w:hAnsi="Times New Roman"/>
          <w:i/>
          <w:sz w:val="26"/>
          <w:szCs w:val="26"/>
          <w:shd w:val="clear" w:color="auto" w:fill="FFFFFF"/>
        </w:rPr>
        <w:t xml:space="preserve">incombe au législateur d'assurer la conciliation entre, d'une part, la prévention des atteintes à l'ordre public et des infractions, nécessaire à la sauvegarde de droits et de principes de valeur </w:t>
      </w:r>
      <w:r w:rsidR="00EB1608" w:rsidRPr="00FE1970">
        <w:rPr>
          <w:rFonts w:ascii="Times New Roman" w:hAnsi="Times New Roman"/>
          <w:i/>
          <w:sz w:val="26"/>
          <w:szCs w:val="26"/>
          <w:shd w:val="clear" w:color="auto" w:fill="FFFFFF"/>
        </w:rPr>
        <w:t xml:space="preserve">constitutionnelle, et, d'autre part, l'exercice des droits et des </w:t>
      </w:r>
      <w:r w:rsidR="00EB1608" w:rsidRPr="00FE1970">
        <w:rPr>
          <w:rFonts w:ascii="Times New Roman" w:hAnsi="Times New Roman"/>
          <w:i/>
          <w:sz w:val="26"/>
          <w:szCs w:val="26"/>
          <w:shd w:val="clear" w:color="auto" w:fill="FFFFFF"/>
        </w:rPr>
        <w:lastRenderedPageBreak/>
        <w:t>libertés constitutionnellement garantis </w:t>
      </w:r>
      <w:r w:rsidR="00EB1608" w:rsidRPr="00FE1970">
        <w:rPr>
          <w:rFonts w:ascii="Times New Roman" w:hAnsi="Times New Roman"/>
          <w:sz w:val="26"/>
          <w:szCs w:val="26"/>
          <w:shd w:val="clear" w:color="auto" w:fill="FFFFFF"/>
        </w:rPr>
        <w:t>» (Cons. constit., Déc. n° 2015-713, 23 juillet 2015, cons. 2).</w:t>
      </w:r>
    </w:p>
    <w:p w14:paraId="3DD82899" w14:textId="77777777" w:rsidR="00EB1608" w:rsidRPr="00FE1970" w:rsidRDefault="00EB1608" w:rsidP="00206F3A">
      <w:pPr>
        <w:tabs>
          <w:tab w:val="left" w:pos="720"/>
        </w:tabs>
        <w:spacing w:after="0" w:line="240" w:lineRule="auto"/>
        <w:jc w:val="both"/>
        <w:rPr>
          <w:rFonts w:ascii="Times New Roman" w:hAnsi="Times New Roman"/>
          <w:sz w:val="26"/>
          <w:szCs w:val="26"/>
          <w:shd w:val="clear" w:color="auto" w:fill="FFFFFF"/>
        </w:rPr>
      </w:pPr>
    </w:p>
    <w:p w14:paraId="289A3DBD" w14:textId="446425B4" w:rsidR="00BC280D" w:rsidRPr="00FE1970" w:rsidRDefault="00FE1970" w:rsidP="00206F3A">
      <w:pPr>
        <w:tabs>
          <w:tab w:val="left" w:pos="720"/>
        </w:tabs>
        <w:spacing w:after="0" w:line="240" w:lineRule="auto"/>
        <w:jc w:val="both"/>
        <w:rPr>
          <w:rStyle w:val="apple-converted-space"/>
          <w:rFonts w:ascii="Times New Roman" w:hAnsi="Times New Roman"/>
          <w:sz w:val="26"/>
          <w:szCs w:val="26"/>
          <w:shd w:val="clear" w:color="auto" w:fill="FFFFFF"/>
        </w:rPr>
      </w:pPr>
      <w:r w:rsidRPr="00FE1970">
        <w:rPr>
          <w:rStyle w:val="apple-converted-space"/>
          <w:rFonts w:ascii="Times New Roman" w:hAnsi="Times New Roman"/>
          <w:sz w:val="26"/>
          <w:szCs w:val="26"/>
          <w:shd w:val="clear" w:color="auto" w:fill="FFFFFF"/>
        </w:rPr>
        <w:t>Or, l</w:t>
      </w:r>
      <w:r w:rsidR="00BC280D" w:rsidRPr="00FE1970">
        <w:rPr>
          <w:rStyle w:val="apple-converted-space"/>
          <w:rFonts w:ascii="Times New Roman" w:hAnsi="Times New Roman"/>
          <w:sz w:val="26"/>
          <w:szCs w:val="26"/>
          <w:shd w:val="clear" w:color="auto" w:fill="FFFFFF"/>
        </w:rPr>
        <w:t xml:space="preserve">e Conseil constitutionnel </w:t>
      </w:r>
      <w:r w:rsidRPr="00FE1970">
        <w:rPr>
          <w:rStyle w:val="apple-converted-space"/>
          <w:rFonts w:ascii="Times New Roman" w:hAnsi="Times New Roman"/>
          <w:sz w:val="26"/>
          <w:szCs w:val="26"/>
          <w:shd w:val="clear" w:color="auto" w:fill="FFFFFF"/>
        </w:rPr>
        <w:t>affirme avec la même constance</w:t>
      </w:r>
      <w:r w:rsidR="00BC280D" w:rsidRPr="00FE1970">
        <w:rPr>
          <w:rStyle w:val="apple-converted-space"/>
          <w:rFonts w:ascii="Times New Roman" w:hAnsi="Times New Roman"/>
          <w:sz w:val="26"/>
          <w:szCs w:val="26"/>
          <w:shd w:val="clear" w:color="auto" w:fill="FFFFFF"/>
        </w:rPr>
        <w:t xml:space="preserve"> que le droit au respect de la vie privée et le secret des correspondances sont protégés par les articles 2 et 4 de la Déclaration des droits de l’homme et du citoyen du 26 août 1789 et </w:t>
      </w:r>
      <w:r w:rsidR="00EB1608" w:rsidRPr="00FE1970">
        <w:rPr>
          <w:rStyle w:val="apple-converted-space"/>
          <w:rFonts w:ascii="Times New Roman" w:hAnsi="Times New Roman"/>
          <w:sz w:val="26"/>
          <w:szCs w:val="26"/>
          <w:shd w:val="clear" w:color="auto" w:fill="FFFFFF"/>
        </w:rPr>
        <w:t>figurent ainsi parmi les droits et libertés</w:t>
      </w:r>
      <w:r w:rsidR="00BC280D" w:rsidRPr="00FE1970">
        <w:rPr>
          <w:rStyle w:val="apple-converted-space"/>
          <w:rFonts w:ascii="Times New Roman" w:hAnsi="Times New Roman"/>
          <w:sz w:val="26"/>
          <w:szCs w:val="26"/>
          <w:shd w:val="clear" w:color="auto" w:fill="FFFFFF"/>
        </w:rPr>
        <w:t xml:space="preserve"> constitutionnelle</w:t>
      </w:r>
      <w:r w:rsidR="00EB1608" w:rsidRPr="00FE1970">
        <w:rPr>
          <w:rStyle w:val="apple-converted-space"/>
          <w:rFonts w:ascii="Times New Roman" w:hAnsi="Times New Roman"/>
          <w:sz w:val="26"/>
          <w:szCs w:val="26"/>
          <w:shd w:val="clear" w:color="auto" w:fill="FFFFFF"/>
        </w:rPr>
        <w:t>ment garantis</w:t>
      </w:r>
      <w:r w:rsidR="00BC280D" w:rsidRPr="00FE1970">
        <w:rPr>
          <w:rStyle w:val="apple-converted-space"/>
          <w:rFonts w:ascii="Times New Roman" w:hAnsi="Times New Roman"/>
          <w:sz w:val="26"/>
          <w:szCs w:val="26"/>
          <w:shd w:val="clear" w:color="auto" w:fill="FFFFFF"/>
        </w:rPr>
        <w:t xml:space="preserve"> (Cons. constit., Déc. n°</w:t>
      </w:r>
      <w:r w:rsidR="00EB1608" w:rsidRPr="00FE1970">
        <w:rPr>
          <w:rStyle w:val="apple-converted-space"/>
          <w:rFonts w:ascii="Times New Roman" w:hAnsi="Times New Roman"/>
          <w:sz w:val="26"/>
          <w:szCs w:val="26"/>
          <w:shd w:val="clear" w:color="auto" w:fill="FFFFFF"/>
        </w:rPr>
        <w:t> </w:t>
      </w:r>
      <w:r w:rsidR="00BC280D" w:rsidRPr="00FE1970">
        <w:rPr>
          <w:rStyle w:val="apple-converted-space"/>
          <w:rFonts w:ascii="Times New Roman" w:hAnsi="Times New Roman"/>
          <w:sz w:val="26"/>
          <w:szCs w:val="26"/>
          <w:shd w:val="clear" w:color="auto" w:fill="FFFFFF"/>
        </w:rPr>
        <w:t>2004-492 DC, 2 mars 2004, cons. 4).</w:t>
      </w:r>
    </w:p>
    <w:p w14:paraId="403F526D" w14:textId="77777777" w:rsidR="00EB1608" w:rsidRDefault="00EB1608"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192B5BC2" w14:textId="77777777" w:rsidR="00FE1970" w:rsidRPr="00FE1970" w:rsidRDefault="00FE1970"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584A0679" w14:textId="708DC1BF" w:rsidR="00EB1608" w:rsidRPr="00FE1970" w:rsidRDefault="00FE1970" w:rsidP="00206F3A">
      <w:pPr>
        <w:tabs>
          <w:tab w:val="left" w:pos="720"/>
        </w:tabs>
        <w:spacing w:after="0" w:line="240" w:lineRule="auto"/>
        <w:jc w:val="both"/>
        <w:rPr>
          <w:rStyle w:val="apple-converted-space"/>
          <w:rFonts w:ascii="Times New Roman" w:hAnsi="Times New Roman"/>
          <w:sz w:val="26"/>
          <w:szCs w:val="26"/>
          <w:shd w:val="clear" w:color="auto" w:fill="FFFFFF"/>
        </w:rPr>
      </w:pPr>
      <w:r w:rsidRPr="008357EC">
        <w:rPr>
          <w:rStyle w:val="apple-converted-space"/>
          <w:rFonts w:ascii="Times New Roman" w:hAnsi="Times New Roman"/>
          <w:b/>
          <w:sz w:val="26"/>
          <w:szCs w:val="26"/>
          <w:shd w:val="clear" w:color="auto" w:fill="FFFFFF"/>
        </w:rPr>
        <w:t>V-</w:t>
      </w:r>
      <w:r>
        <w:rPr>
          <w:rStyle w:val="apple-converted-space"/>
          <w:rFonts w:ascii="Times New Roman" w:hAnsi="Times New Roman"/>
          <w:b/>
          <w:sz w:val="26"/>
          <w:szCs w:val="26"/>
          <w:shd w:val="clear" w:color="auto" w:fill="FFFFFF"/>
        </w:rPr>
        <w:t>2</w:t>
      </w:r>
      <w:r w:rsidRPr="008357EC">
        <w:rPr>
          <w:rStyle w:val="apple-converted-space"/>
          <w:rFonts w:ascii="Times New Roman" w:hAnsi="Times New Roman"/>
          <w:sz w:val="26"/>
          <w:szCs w:val="26"/>
          <w:shd w:val="clear" w:color="auto" w:fill="FFFFFF"/>
        </w:rPr>
        <w:t xml:space="preserve"> </w:t>
      </w:r>
      <w:r w:rsidR="00F55693" w:rsidRPr="00F55693">
        <w:rPr>
          <w:rStyle w:val="apple-converted-space"/>
          <w:rFonts w:ascii="Times New Roman" w:hAnsi="Times New Roman"/>
          <w:sz w:val="26"/>
          <w:szCs w:val="26"/>
          <w:u w:val="single"/>
          <w:shd w:val="clear" w:color="auto" w:fill="FFFFFF"/>
        </w:rPr>
        <w:t>Toujours en droit</w:t>
      </w:r>
      <w:r w:rsidR="00F55693">
        <w:rPr>
          <w:rStyle w:val="apple-converted-space"/>
          <w:rFonts w:ascii="Times New Roman" w:hAnsi="Times New Roman"/>
          <w:sz w:val="26"/>
          <w:szCs w:val="26"/>
          <w:shd w:val="clear" w:color="auto" w:fill="FFFFFF"/>
        </w:rPr>
        <w:t>, d</w:t>
      </w:r>
      <w:r w:rsidR="00EB1608" w:rsidRPr="00FE1970">
        <w:rPr>
          <w:rStyle w:val="apple-converted-space"/>
          <w:rFonts w:ascii="Times New Roman" w:hAnsi="Times New Roman"/>
          <w:sz w:val="26"/>
          <w:szCs w:val="26"/>
          <w:shd w:val="clear" w:color="auto" w:fill="FFFFFF"/>
        </w:rPr>
        <w:t>ans le cadre de</w:t>
      </w:r>
      <w:r w:rsidRPr="00FE1970">
        <w:rPr>
          <w:rStyle w:val="apple-converted-space"/>
          <w:rFonts w:ascii="Times New Roman" w:hAnsi="Times New Roman"/>
          <w:sz w:val="26"/>
          <w:szCs w:val="26"/>
          <w:shd w:val="clear" w:color="auto" w:fill="FFFFFF"/>
        </w:rPr>
        <w:t xml:space="preserve"> ce contrôle de la conciliation opérée par le législateur</w:t>
      </w:r>
      <w:r w:rsidR="00EB1608" w:rsidRPr="00FE1970">
        <w:rPr>
          <w:rStyle w:val="apple-converted-space"/>
          <w:rFonts w:ascii="Times New Roman" w:hAnsi="Times New Roman"/>
          <w:sz w:val="26"/>
          <w:szCs w:val="26"/>
          <w:shd w:val="clear" w:color="auto" w:fill="FFFFFF"/>
        </w:rPr>
        <w:t xml:space="preserve"> entre la prévention des atteintes à l’ordre public et le </w:t>
      </w:r>
      <w:r w:rsidR="007A069E" w:rsidRPr="00FE1970">
        <w:rPr>
          <w:rStyle w:val="apple-converted-space"/>
          <w:rFonts w:ascii="Times New Roman" w:hAnsi="Times New Roman"/>
          <w:sz w:val="26"/>
          <w:szCs w:val="26"/>
          <w:shd w:val="clear" w:color="auto" w:fill="FFFFFF"/>
        </w:rPr>
        <w:t xml:space="preserve">droit au </w:t>
      </w:r>
      <w:r w:rsidR="00EB1608" w:rsidRPr="00FE1970">
        <w:rPr>
          <w:rStyle w:val="apple-converted-space"/>
          <w:rFonts w:ascii="Times New Roman" w:hAnsi="Times New Roman"/>
          <w:sz w:val="26"/>
          <w:szCs w:val="26"/>
          <w:shd w:val="clear" w:color="auto" w:fill="FFFFFF"/>
        </w:rPr>
        <w:t xml:space="preserve">respect de la vie privée, le Conseil constitutionnel a jugé que le dispositif de recueil d’informations en  temps réel prévu par les dispositions de l’article L. 851-2 du code de la sécurité intérieure, dans </w:t>
      </w:r>
      <w:r w:rsidR="00C24C1D" w:rsidRPr="00FE1970">
        <w:rPr>
          <w:rStyle w:val="apple-converted-space"/>
          <w:rFonts w:ascii="Times New Roman" w:hAnsi="Times New Roman"/>
          <w:sz w:val="26"/>
          <w:szCs w:val="26"/>
          <w:shd w:val="clear" w:color="auto" w:fill="FFFFFF"/>
        </w:rPr>
        <w:t>sa</w:t>
      </w:r>
      <w:r w:rsidR="00EB1608" w:rsidRPr="00FE1970">
        <w:rPr>
          <w:rStyle w:val="apple-converted-space"/>
          <w:rFonts w:ascii="Times New Roman" w:hAnsi="Times New Roman"/>
          <w:sz w:val="26"/>
          <w:szCs w:val="26"/>
          <w:shd w:val="clear" w:color="auto" w:fill="FFFFFF"/>
        </w:rPr>
        <w:t xml:space="preserve"> version initiale, n’était pas contraire à la Constitution</w:t>
      </w:r>
      <w:r>
        <w:rPr>
          <w:rFonts w:ascii="Times New Roman" w:hAnsi="Times New Roman"/>
          <w:sz w:val="26"/>
          <w:szCs w:val="26"/>
          <w:shd w:val="clear" w:color="auto" w:fill="FFFFFF"/>
        </w:rPr>
        <w:t xml:space="preserve"> (Cons. </w:t>
      </w:r>
      <w:r w:rsidR="00EB1608" w:rsidRPr="00FE1970">
        <w:rPr>
          <w:rFonts w:ascii="Times New Roman" w:hAnsi="Times New Roman"/>
          <w:sz w:val="26"/>
          <w:szCs w:val="26"/>
          <w:shd w:val="clear" w:color="auto" w:fill="FFFFFF"/>
        </w:rPr>
        <w:t>constit., Déc. n° 2015-713, 23 juillet 2015, cons. 56 et 57)</w:t>
      </w:r>
      <w:r w:rsidR="00EB1608" w:rsidRPr="00FE1970">
        <w:rPr>
          <w:rStyle w:val="apple-converted-space"/>
          <w:rFonts w:ascii="Times New Roman" w:hAnsi="Times New Roman"/>
          <w:sz w:val="26"/>
          <w:szCs w:val="26"/>
          <w:shd w:val="clear" w:color="auto" w:fill="FFFFFF"/>
        </w:rPr>
        <w:t>.</w:t>
      </w:r>
    </w:p>
    <w:p w14:paraId="2AE738DC" w14:textId="77777777" w:rsidR="00C24C1D" w:rsidRPr="00FE1970" w:rsidRDefault="00C24C1D"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037D0ECA" w14:textId="77777777" w:rsidR="00C24C1D" w:rsidRPr="00FE1970" w:rsidRDefault="00C24C1D" w:rsidP="00206F3A">
      <w:pPr>
        <w:tabs>
          <w:tab w:val="left" w:pos="720"/>
        </w:tabs>
        <w:spacing w:after="0" w:line="240" w:lineRule="auto"/>
        <w:jc w:val="both"/>
        <w:rPr>
          <w:rStyle w:val="apple-converted-space"/>
          <w:rFonts w:ascii="Times New Roman" w:hAnsi="Times New Roman"/>
          <w:sz w:val="26"/>
          <w:szCs w:val="26"/>
          <w:shd w:val="clear" w:color="auto" w:fill="FFFFFF"/>
        </w:rPr>
      </w:pPr>
      <w:r w:rsidRPr="00FE1970">
        <w:rPr>
          <w:rStyle w:val="apple-converted-space"/>
          <w:rFonts w:ascii="Times New Roman" w:hAnsi="Times New Roman"/>
          <w:sz w:val="26"/>
          <w:szCs w:val="26"/>
          <w:shd w:val="clear" w:color="auto" w:fill="FFFFFF"/>
        </w:rPr>
        <w:t>En effet, le Conseil constitutionnel a considéré que « </w:t>
      </w:r>
      <w:r w:rsidRPr="00FE1970">
        <w:rPr>
          <w:rFonts w:ascii="Times New Roman" w:hAnsi="Times New Roman"/>
          <w:i/>
          <w:sz w:val="26"/>
          <w:szCs w:val="26"/>
          <w:shd w:val="clear" w:color="auto" w:fill="FFFFFF"/>
        </w:rPr>
        <w:t xml:space="preserve">lorsque le recueil des données a lieu en temps réel, il ne pourra être autorisé que pour les besoins de la prévention du terrorisme, </w:t>
      </w:r>
      <w:r w:rsidRPr="00FE1970">
        <w:rPr>
          <w:rFonts w:ascii="Times New Roman" w:hAnsi="Times New Roman"/>
          <w:i/>
          <w:sz w:val="26"/>
          <w:szCs w:val="26"/>
          <w:u w:val="single"/>
          <w:shd w:val="clear" w:color="auto" w:fill="FFFFFF"/>
        </w:rPr>
        <w:t>pour une durée de deux mois renouvelable</w:t>
      </w:r>
      <w:r w:rsidRPr="00FE1970">
        <w:rPr>
          <w:rFonts w:ascii="Times New Roman" w:hAnsi="Times New Roman"/>
          <w:i/>
          <w:sz w:val="26"/>
          <w:szCs w:val="26"/>
          <w:shd w:val="clear" w:color="auto" w:fill="FFFFFF"/>
        </w:rPr>
        <w:t xml:space="preserve">, </w:t>
      </w:r>
      <w:r w:rsidRPr="00FE1970">
        <w:rPr>
          <w:rFonts w:ascii="Times New Roman" w:hAnsi="Times New Roman"/>
          <w:i/>
          <w:sz w:val="26"/>
          <w:szCs w:val="26"/>
          <w:u w:val="single"/>
          <w:shd w:val="clear" w:color="auto" w:fill="FFFFFF"/>
        </w:rPr>
        <w:t>uniquement à l'égard d'une personne préalablement identifiée comme présentant une menace</w:t>
      </w:r>
      <w:r w:rsidRPr="00FE1970">
        <w:rPr>
          <w:rFonts w:ascii="Times New Roman" w:hAnsi="Times New Roman"/>
          <w:i/>
          <w:sz w:val="26"/>
          <w:szCs w:val="26"/>
          <w:shd w:val="clear" w:color="auto" w:fill="FFFFFF"/>
        </w:rPr>
        <w:t xml:space="preserve"> et sans le recours à la procédure d'urgence absolue prévue à l'article L. 821-5 du même code ; que, </w:t>
      </w:r>
      <w:r w:rsidRPr="00FE1970">
        <w:rPr>
          <w:rFonts w:ascii="Times New Roman" w:hAnsi="Times New Roman"/>
          <w:i/>
          <w:sz w:val="26"/>
          <w:szCs w:val="26"/>
          <w:u w:val="single"/>
          <w:shd w:val="clear" w:color="auto" w:fill="FFFFFF"/>
        </w:rPr>
        <w:t>par suite, le législateur a assorti la procédure de réquisition de données techniques de garanties</w:t>
      </w:r>
      <w:r w:rsidRPr="00FE1970">
        <w:rPr>
          <w:rFonts w:ascii="Times New Roman" w:hAnsi="Times New Roman"/>
          <w:i/>
          <w:sz w:val="26"/>
          <w:szCs w:val="26"/>
          <w:shd w:val="clear" w:color="auto" w:fill="FFFFFF"/>
        </w:rPr>
        <w:t xml:space="preserve"> propres à assurer entre, d'une part, le respect de la vie privée des personnes et, d'autre part, la prévention des atteintes à l'ordre public et celle des infractions, une conciliation qui n'est pas manifestement déséquilibrée</w:t>
      </w:r>
      <w:r w:rsidRPr="00FE1970">
        <w:rPr>
          <w:rFonts w:ascii="Times New Roman" w:hAnsi="Times New Roman"/>
          <w:sz w:val="26"/>
          <w:szCs w:val="26"/>
          <w:shd w:val="clear" w:color="auto" w:fill="FFFFFF"/>
        </w:rPr>
        <w:t> » (Déc. n° 2015-713 préc., cons. 56).</w:t>
      </w:r>
    </w:p>
    <w:p w14:paraId="6FAD1E11" w14:textId="77777777" w:rsidR="00EB1608" w:rsidRPr="00FE1970" w:rsidRDefault="00EB1608"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5F676557" w14:textId="77777777" w:rsidR="00F627A1" w:rsidRPr="00FE1970" w:rsidRDefault="00C24C1D" w:rsidP="00206F3A">
      <w:pPr>
        <w:tabs>
          <w:tab w:val="left" w:pos="720"/>
        </w:tabs>
        <w:spacing w:after="0" w:line="240" w:lineRule="auto"/>
        <w:jc w:val="both"/>
        <w:rPr>
          <w:rStyle w:val="apple-converted-space"/>
          <w:rFonts w:ascii="Times New Roman" w:hAnsi="Times New Roman"/>
          <w:sz w:val="26"/>
          <w:szCs w:val="26"/>
          <w:shd w:val="clear" w:color="auto" w:fill="FFFFFF"/>
        </w:rPr>
      </w:pPr>
      <w:r w:rsidRPr="00FE1970">
        <w:rPr>
          <w:rStyle w:val="apple-converted-space"/>
          <w:rFonts w:ascii="Times New Roman" w:hAnsi="Times New Roman"/>
          <w:sz w:val="26"/>
          <w:szCs w:val="26"/>
          <w:shd w:val="clear" w:color="auto" w:fill="FFFFFF"/>
        </w:rPr>
        <w:t>Ainsi</w:t>
      </w:r>
      <w:r w:rsidR="00EB1608" w:rsidRPr="00FE1970">
        <w:rPr>
          <w:rStyle w:val="apple-converted-space"/>
          <w:rFonts w:ascii="Times New Roman" w:hAnsi="Times New Roman"/>
          <w:sz w:val="26"/>
          <w:szCs w:val="26"/>
          <w:shd w:val="clear" w:color="auto" w:fill="FFFFFF"/>
        </w:rPr>
        <w:t>, si</w:t>
      </w:r>
      <w:r w:rsidRPr="00FE1970">
        <w:rPr>
          <w:rStyle w:val="apple-converted-space"/>
          <w:rFonts w:ascii="Times New Roman" w:hAnsi="Times New Roman"/>
          <w:sz w:val="26"/>
          <w:szCs w:val="26"/>
          <w:shd w:val="clear" w:color="auto" w:fill="FFFFFF"/>
        </w:rPr>
        <w:t xml:space="preserve"> </w:t>
      </w:r>
      <w:r w:rsidR="00EB1608" w:rsidRPr="00FE1970">
        <w:rPr>
          <w:rStyle w:val="apple-converted-space"/>
          <w:rFonts w:ascii="Times New Roman" w:hAnsi="Times New Roman"/>
          <w:sz w:val="26"/>
          <w:szCs w:val="26"/>
          <w:shd w:val="clear" w:color="auto" w:fill="FFFFFF"/>
        </w:rPr>
        <w:t>l</w:t>
      </w:r>
      <w:r w:rsidRPr="00FE1970">
        <w:rPr>
          <w:rStyle w:val="apple-converted-space"/>
          <w:rFonts w:ascii="Times New Roman" w:hAnsi="Times New Roman"/>
          <w:sz w:val="26"/>
          <w:szCs w:val="26"/>
          <w:shd w:val="clear" w:color="auto" w:fill="FFFFFF"/>
        </w:rPr>
        <w:t>e Conseil constitutionnel</w:t>
      </w:r>
      <w:r w:rsidR="00EB1608" w:rsidRPr="00FE1970">
        <w:rPr>
          <w:rStyle w:val="apple-converted-space"/>
          <w:rFonts w:ascii="Times New Roman" w:hAnsi="Times New Roman"/>
          <w:sz w:val="26"/>
          <w:szCs w:val="26"/>
          <w:shd w:val="clear" w:color="auto" w:fill="FFFFFF"/>
        </w:rPr>
        <w:t xml:space="preserve"> a jugé que cette conciliation n’était pas « </w:t>
      </w:r>
      <w:r w:rsidR="00EB1608" w:rsidRPr="00FE1970">
        <w:rPr>
          <w:rStyle w:val="apple-converted-space"/>
          <w:rFonts w:ascii="Times New Roman" w:hAnsi="Times New Roman"/>
          <w:i/>
          <w:sz w:val="26"/>
          <w:szCs w:val="26"/>
          <w:shd w:val="clear" w:color="auto" w:fill="FFFFFF"/>
        </w:rPr>
        <w:t>manifestement déséquilibrée</w:t>
      </w:r>
      <w:r w:rsidR="00EB1608" w:rsidRPr="00FE1970">
        <w:rPr>
          <w:rStyle w:val="apple-converted-space"/>
          <w:rFonts w:ascii="Times New Roman" w:hAnsi="Times New Roman"/>
          <w:sz w:val="26"/>
          <w:szCs w:val="26"/>
          <w:shd w:val="clear" w:color="auto" w:fill="FFFFFF"/>
        </w:rPr>
        <w:t xml:space="preserve"> », </w:t>
      </w:r>
      <w:r w:rsidR="00F627A1" w:rsidRPr="00FE1970">
        <w:rPr>
          <w:rStyle w:val="apple-converted-space"/>
          <w:rFonts w:ascii="Times New Roman" w:hAnsi="Times New Roman"/>
          <w:sz w:val="26"/>
          <w:szCs w:val="26"/>
          <w:shd w:val="clear" w:color="auto" w:fill="FFFFFF"/>
        </w:rPr>
        <w:t>c’est</w:t>
      </w:r>
      <w:r w:rsidR="00EB1608" w:rsidRPr="00FE1970">
        <w:rPr>
          <w:rStyle w:val="apple-converted-space"/>
          <w:rFonts w:ascii="Times New Roman" w:hAnsi="Times New Roman"/>
          <w:sz w:val="26"/>
          <w:szCs w:val="26"/>
          <w:shd w:val="clear" w:color="auto" w:fill="FFFFFF"/>
        </w:rPr>
        <w:t xml:space="preserve"> seulement après </w:t>
      </w:r>
      <w:r w:rsidR="00F627A1" w:rsidRPr="00FE1970">
        <w:rPr>
          <w:rStyle w:val="apple-converted-space"/>
          <w:rFonts w:ascii="Times New Roman" w:hAnsi="Times New Roman"/>
          <w:sz w:val="26"/>
          <w:szCs w:val="26"/>
          <w:shd w:val="clear" w:color="auto" w:fill="FFFFFF"/>
        </w:rPr>
        <w:t xml:space="preserve">avoir énuméré </w:t>
      </w:r>
      <w:r w:rsidRPr="00FE1970">
        <w:rPr>
          <w:rStyle w:val="apple-converted-space"/>
          <w:rFonts w:ascii="Times New Roman" w:hAnsi="Times New Roman"/>
          <w:sz w:val="26"/>
          <w:szCs w:val="26"/>
          <w:shd w:val="clear" w:color="auto" w:fill="FFFFFF"/>
        </w:rPr>
        <w:t xml:space="preserve">les </w:t>
      </w:r>
      <w:r w:rsidR="00F627A1" w:rsidRPr="00FE1970">
        <w:rPr>
          <w:rStyle w:val="apple-converted-space"/>
          <w:rFonts w:ascii="Times New Roman" w:hAnsi="Times New Roman"/>
          <w:sz w:val="26"/>
          <w:szCs w:val="26"/>
          <w:shd w:val="clear" w:color="auto" w:fill="FFFFFF"/>
        </w:rPr>
        <w:t>quatre caractéristiques du dispositif prévu qui lui sont apparues comme assurant cet équilibre.</w:t>
      </w:r>
    </w:p>
    <w:p w14:paraId="1CA79B7D" w14:textId="77777777" w:rsidR="00F627A1" w:rsidRPr="00FE1970" w:rsidRDefault="00F627A1" w:rsidP="00206F3A">
      <w:pPr>
        <w:tabs>
          <w:tab w:val="left" w:pos="720"/>
        </w:tabs>
        <w:spacing w:after="0" w:line="240" w:lineRule="auto"/>
        <w:jc w:val="both"/>
        <w:rPr>
          <w:rStyle w:val="apple-converted-space"/>
          <w:rFonts w:ascii="Times New Roman" w:hAnsi="Times New Roman"/>
          <w:sz w:val="26"/>
          <w:szCs w:val="26"/>
          <w:shd w:val="clear" w:color="auto" w:fill="FFFFFF"/>
        </w:rPr>
      </w:pPr>
    </w:p>
    <w:p w14:paraId="6504DEED" w14:textId="5C0270CE" w:rsidR="00F627A1" w:rsidRPr="00FE1970" w:rsidRDefault="00F627A1" w:rsidP="00C05D88">
      <w:pPr>
        <w:keepNext/>
        <w:tabs>
          <w:tab w:val="left" w:pos="720"/>
        </w:tabs>
        <w:spacing w:after="0" w:line="240" w:lineRule="auto"/>
        <w:jc w:val="both"/>
        <w:rPr>
          <w:rStyle w:val="apple-converted-space"/>
          <w:rFonts w:ascii="Times New Roman" w:hAnsi="Times New Roman"/>
          <w:sz w:val="26"/>
          <w:szCs w:val="26"/>
          <w:shd w:val="clear" w:color="auto" w:fill="FFFFFF"/>
        </w:rPr>
      </w:pPr>
      <w:r w:rsidRPr="00FE1970">
        <w:rPr>
          <w:rStyle w:val="apple-converted-space"/>
          <w:rFonts w:ascii="Times New Roman" w:hAnsi="Times New Roman"/>
          <w:sz w:val="26"/>
          <w:szCs w:val="26"/>
          <w:shd w:val="clear" w:color="auto" w:fill="FFFFFF"/>
        </w:rPr>
        <w:lastRenderedPageBreak/>
        <w:t>Ces caract</w:t>
      </w:r>
      <w:r w:rsidR="00C24C1D" w:rsidRPr="00FE1970">
        <w:rPr>
          <w:rStyle w:val="apple-converted-space"/>
          <w:rFonts w:ascii="Times New Roman" w:hAnsi="Times New Roman"/>
          <w:sz w:val="26"/>
          <w:szCs w:val="26"/>
          <w:shd w:val="clear" w:color="auto" w:fill="FFFFFF"/>
        </w:rPr>
        <w:t>éristiques étaient</w:t>
      </w:r>
      <w:r w:rsidRPr="00FE1970">
        <w:rPr>
          <w:rStyle w:val="apple-converted-space"/>
          <w:rFonts w:ascii="Times New Roman" w:hAnsi="Times New Roman"/>
          <w:sz w:val="26"/>
          <w:szCs w:val="26"/>
          <w:shd w:val="clear" w:color="auto" w:fill="FFFFFF"/>
        </w:rPr>
        <w:t> :</w:t>
      </w:r>
    </w:p>
    <w:p w14:paraId="06E9261C" w14:textId="77777777" w:rsidR="00F627A1" w:rsidRPr="00FE1970" w:rsidRDefault="00F627A1" w:rsidP="00C05D88">
      <w:pPr>
        <w:keepNext/>
        <w:tabs>
          <w:tab w:val="left" w:pos="720"/>
        </w:tabs>
        <w:spacing w:after="0" w:line="240" w:lineRule="auto"/>
        <w:jc w:val="both"/>
        <w:rPr>
          <w:rStyle w:val="apple-converted-space"/>
          <w:rFonts w:ascii="Times New Roman" w:hAnsi="Times New Roman"/>
          <w:sz w:val="26"/>
          <w:szCs w:val="26"/>
          <w:shd w:val="clear" w:color="auto" w:fill="FFFFFF"/>
        </w:rPr>
      </w:pPr>
    </w:p>
    <w:p w14:paraId="3967A4E3" w14:textId="6B7D77C1" w:rsidR="00F627A1" w:rsidRPr="00301FD6" w:rsidRDefault="00FE1970" w:rsidP="00C05D88">
      <w:pPr>
        <w:pStyle w:val="Pardeliste"/>
        <w:keepNext/>
        <w:numPr>
          <w:ilvl w:val="0"/>
          <w:numId w:val="1"/>
        </w:num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La circonstance</w:t>
      </w:r>
      <w:r w:rsidR="00F627A1" w:rsidRPr="00301FD6">
        <w:rPr>
          <w:rStyle w:val="apple-converted-space"/>
          <w:rFonts w:ascii="Times New Roman" w:hAnsi="Times New Roman"/>
          <w:color w:val="000000"/>
          <w:sz w:val="26"/>
          <w:szCs w:val="26"/>
          <w:shd w:val="clear" w:color="auto" w:fill="FFFFFF"/>
        </w:rPr>
        <w:t xml:space="preserve"> que le recueil d’informations ne pourra être mis en œuvre qu</w:t>
      </w:r>
      <w:r w:rsidR="00C24C1D" w:rsidRPr="00301FD6">
        <w:rPr>
          <w:rStyle w:val="apple-converted-space"/>
          <w:rFonts w:ascii="Times New Roman" w:hAnsi="Times New Roman"/>
          <w:color w:val="000000"/>
          <w:sz w:val="26"/>
          <w:szCs w:val="26"/>
          <w:shd w:val="clear" w:color="auto" w:fill="FFFFFF"/>
        </w:rPr>
        <w:t>’</w:t>
      </w:r>
      <w:r w:rsidR="00F627A1" w:rsidRPr="00301FD6">
        <w:rPr>
          <w:rStyle w:val="apple-converted-space"/>
          <w:rFonts w:ascii="Times New Roman" w:hAnsi="Times New Roman"/>
          <w:color w:val="000000"/>
          <w:sz w:val="26"/>
          <w:szCs w:val="26"/>
          <w:shd w:val="clear" w:color="auto" w:fill="FFFFFF"/>
        </w:rPr>
        <w:t>e</w:t>
      </w:r>
      <w:r w:rsidR="00C24C1D" w:rsidRPr="00301FD6">
        <w:rPr>
          <w:rStyle w:val="apple-converted-space"/>
          <w:rFonts w:ascii="Times New Roman" w:hAnsi="Times New Roman"/>
          <w:color w:val="000000"/>
          <w:sz w:val="26"/>
          <w:szCs w:val="26"/>
          <w:shd w:val="clear" w:color="auto" w:fill="FFFFFF"/>
        </w:rPr>
        <w:t>n vu</w:t>
      </w:r>
      <w:r w:rsidR="00F627A1" w:rsidRPr="00301FD6">
        <w:rPr>
          <w:rStyle w:val="apple-converted-space"/>
          <w:rFonts w:ascii="Times New Roman" w:hAnsi="Times New Roman"/>
          <w:color w:val="000000"/>
          <w:sz w:val="26"/>
          <w:szCs w:val="26"/>
          <w:shd w:val="clear" w:color="auto" w:fill="FFFFFF"/>
        </w:rPr>
        <w:t xml:space="preserve"> de</w:t>
      </w:r>
      <w:r w:rsidR="00C24C1D" w:rsidRPr="00301FD6">
        <w:rPr>
          <w:rStyle w:val="apple-converted-space"/>
          <w:rFonts w:ascii="Times New Roman" w:hAnsi="Times New Roman"/>
          <w:color w:val="000000"/>
          <w:sz w:val="26"/>
          <w:szCs w:val="26"/>
          <w:shd w:val="clear" w:color="auto" w:fill="FFFFFF"/>
        </w:rPr>
        <w:t xml:space="preserve"> la</w:t>
      </w:r>
      <w:r w:rsidR="00F627A1" w:rsidRPr="00301FD6">
        <w:rPr>
          <w:rStyle w:val="apple-converted-space"/>
          <w:rFonts w:ascii="Times New Roman" w:hAnsi="Times New Roman"/>
          <w:color w:val="000000"/>
          <w:sz w:val="26"/>
          <w:szCs w:val="26"/>
          <w:shd w:val="clear" w:color="auto" w:fill="FFFFFF"/>
        </w:rPr>
        <w:t xml:space="preserve"> prévention du terrorisme ;</w:t>
      </w:r>
    </w:p>
    <w:p w14:paraId="582D7274" w14:textId="77777777" w:rsidR="00C24C1D" w:rsidRPr="00301FD6" w:rsidRDefault="00C24C1D" w:rsidP="00206F3A">
      <w:pPr>
        <w:pStyle w:val="Pardeliste"/>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28CABBF" w14:textId="0A049538" w:rsidR="00F627A1" w:rsidRPr="00301FD6" w:rsidRDefault="00FE1970" w:rsidP="00206F3A">
      <w:pPr>
        <w:pStyle w:val="Pardeliste"/>
        <w:numPr>
          <w:ilvl w:val="0"/>
          <w:numId w:val="1"/>
        </w:num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La circonstance</w:t>
      </w:r>
      <w:r w:rsidRPr="00301FD6">
        <w:rPr>
          <w:rStyle w:val="apple-converted-space"/>
          <w:rFonts w:ascii="Times New Roman" w:hAnsi="Times New Roman"/>
          <w:color w:val="000000"/>
          <w:sz w:val="26"/>
          <w:szCs w:val="26"/>
          <w:shd w:val="clear" w:color="auto" w:fill="FFFFFF"/>
        </w:rPr>
        <w:t xml:space="preserve"> </w:t>
      </w:r>
      <w:r w:rsidR="00F627A1" w:rsidRPr="00301FD6">
        <w:rPr>
          <w:rStyle w:val="apple-converted-space"/>
          <w:rFonts w:ascii="Times New Roman" w:hAnsi="Times New Roman"/>
          <w:color w:val="000000"/>
          <w:sz w:val="26"/>
          <w:szCs w:val="26"/>
          <w:shd w:val="clear" w:color="auto" w:fill="FFFFFF"/>
        </w:rPr>
        <w:t xml:space="preserve">que ce recueil en temps réel ne pourra être </w:t>
      </w:r>
      <w:r w:rsidR="00C24C1D" w:rsidRPr="00301FD6">
        <w:rPr>
          <w:rStyle w:val="apple-converted-space"/>
          <w:rFonts w:ascii="Times New Roman" w:hAnsi="Times New Roman"/>
          <w:color w:val="000000"/>
          <w:sz w:val="26"/>
          <w:szCs w:val="26"/>
          <w:shd w:val="clear" w:color="auto" w:fill="FFFFFF"/>
        </w:rPr>
        <w:t>autorisé</w:t>
      </w:r>
      <w:r w:rsidR="00F627A1" w:rsidRPr="00301FD6">
        <w:rPr>
          <w:rStyle w:val="apple-converted-space"/>
          <w:rFonts w:ascii="Times New Roman" w:hAnsi="Times New Roman"/>
          <w:color w:val="000000"/>
          <w:sz w:val="26"/>
          <w:szCs w:val="26"/>
          <w:shd w:val="clear" w:color="auto" w:fill="FFFFFF"/>
        </w:rPr>
        <w:t xml:space="preserve"> que pour une durée de deux mois renouvelable</w:t>
      </w:r>
      <w:r w:rsidR="00C24C1D" w:rsidRPr="00301FD6">
        <w:rPr>
          <w:rStyle w:val="apple-converted-space"/>
          <w:rFonts w:ascii="Times New Roman" w:hAnsi="Times New Roman"/>
          <w:color w:val="000000"/>
          <w:sz w:val="26"/>
          <w:szCs w:val="26"/>
          <w:shd w:val="clear" w:color="auto" w:fill="FFFFFF"/>
        </w:rPr>
        <w:t>,</w:t>
      </w:r>
      <w:r w:rsidR="00F627A1" w:rsidRPr="00301FD6">
        <w:rPr>
          <w:rStyle w:val="apple-converted-space"/>
          <w:rFonts w:ascii="Times New Roman" w:hAnsi="Times New Roman"/>
          <w:color w:val="000000"/>
          <w:sz w:val="26"/>
          <w:szCs w:val="26"/>
          <w:shd w:val="clear" w:color="auto" w:fill="FFFFFF"/>
        </w:rPr>
        <w:t xml:space="preserve"> à la différence des autres dispositifs de recueil d’informations en ligne</w:t>
      </w:r>
      <w:r w:rsidR="00C24C1D" w:rsidRPr="00301FD6">
        <w:rPr>
          <w:rStyle w:val="apple-converted-space"/>
          <w:rFonts w:ascii="Times New Roman" w:hAnsi="Times New Roman"/>
          <w:color w:val="000000"/>
          <w:sz w:val="26"/>
          <w:szCs w:val="26"/>
          <w:shd w:val="clear" w:color="auto" w:fill="FFFFFF"/>
        </w:rPr>
        <w:t xml:space="preserve"> qui peuvent être autorisés pour une durée de quatre mois renouvelable en application de l’article L. 821-4 du code de la sécurité intérieure</w:t>
      </w:r>
      <w:r w:rsidR="00F627A1" w:rsidRPr="00301FD6">
        <w:rPr>
          <w:rStyle w:val="apple-converted-space"/>
          <w:rFonts w:ascii="Times New Roman" w:hAnsi="Times New Roman"/>
          <w:color w:val="000000"/>
          <w:sz w:val="26"/>
          <w:szCs w:val="26"/>
          <w:shd w:val="clear" w:color="auto" w:fill="FFFFFF"/>
        </w:rPr>
        <w:t> ;</w:t>
      </w:r>
    </w:p>
    <w:p w14:paraId="49A5B5E6" w14:textId="77777777" w:rsidR="00C24C1D" w:rsidRPr="00301FD6" w:rsidRDefault="00C24C1D" w:rsidP="00206F3A">
      <w:pPr>
        <w:pStyle w:val="Pardeliste"/>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75400787" w14:textId="000A28BF" w:rsidR="00F627A1" w:rsidRPr="00301FD6" w:rsidRDefault="00FE1970" w:rsidP="00206F3A">
      <w:pPr>
        <w:pStyle w:val="Pardeliste"/>
        <w:numPr>
          <w:ilvl w:val="0"/>
          <w:numId w:val="1"/>
        </w:num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La circonstance</w:t>
      </w:r>
      <w:r w:rsidRPr="00301FD6">
        <w:rPr>
          <w:rStyle w:val="apple-converted-space"/>
          <w:rFonts w:ascii="Times New Roman" w:hAnsi="Times New Roman"/>
          <w:color w:val="000000"/>
          <w:sz w:val="26"/>
          <w:szCs w:val="26"/>
          <w:shd w:val="clear" w:color="auto" w:fill="FFFFFF"/>
        </w:rPr>
        <w:t xml:space="preserve"> </w:t>
      </w:r>
      <w:r w:rsidR="00F627A1" w:rsidRPr="00301FD6">
        <w:rPr>
          <w:rStyle w:val="apple-converted-space"/>
          <w:rFonts w:ascii="Times New Roman" w:hAnsi="Times New Roman"/>
          <w:color w:val="000000"/>
          <w:sz w:val="26"/>
          <w:szCs w:val="26"/>
          <w:shd w:val="clear" w:color="auto" w:fill="FFFFFF"/>
        </w:rPr>
        <w:t xml:space="preserve">que ce recueil ne pourra </w:t>
      </w:r>
      <w:r w:rsidR="00C24C1D" w:rsidRPr="00301FD6">
        <w:rPr>
          <w:rStyle w:val="apple-converted-space"/>
          <w:rFonts w:ascii="Times New Roman" w:hAnsi="Times New Roman"/>
          <w:color w:val="000000"/>
          <w:sz w:val="26"/>
          <w:szCs w:val="26"/>
          <w:shd w:val="clear" w:color="auto" w:fill="FFFFFF"/>
        </w:rPr>
        <w:t>concerner</w:t>
      </w:r>
      <w:r w:rsidR="00F627A1" w:rsidRPr="00301FD6">
        <w:rPr>
          <w:rStyle w:val="apple-converted-space"/>
          <w:rFonts w:ascii="Times New Roman" w:hAnsi="Times New Roman"/>
          <w:color w:val="000000"/>
          <w:sz w:val="26"/>
          <w:szCs w:val="26"/>
          <w:shd w:val="clear" w:color="auto" w:fill="FFFFFF"/>
        </w:rPr>
        <w:t xml:space="preserve"> que les personnes préalablement identifiées comme présentant une menace ;</w:t>
      </w:r>
    </w:p>
    <w:p w14:paraId="346DB11E" w14:textId="77777777" w:rsidR="00C24C1D" w:rsidRPr="00301FD6" w:rsidRDefault="00C24C1D" w:rsidP="00206F3A">
      <w:pPr>
        <w:pStyle w:val="Pardeliste"/>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F30951A" w14:textId="21130DD8" w:rsidR="00F627A1" w:rsidRPr="00301FD6" w:rsidRDefault="00626F06" w:rsidP="00206F3A">
      <w:pPr>
        <w:pStyle w:val="Pardeliste"/>
        <w:numPr>
          <w:ilvl w:val="0"/>
          <w:numId w:val="1"/>
        </w:num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La circonstance</w:t>
      </w:r>
      <w:r w:rsidRPr="00301FD6">
        <w:rPr>
          <w:rStyle w:val="apple-converted-space"/>
          <w:rFonts w:ascii="Times New Roman" w:hAnsi="Times New Roman"/>
          <w:color w:val="000000"/>
          <w:sz w:val="26"/>
          <w:szCs w:val="26"/>
          <w:shd w:val="clear" w:color="auto" w:fill="FFFFFF"/>
        </w:rPr>
        <w:t xml:space="preserve"> </w:t>
      </w:r>
      <w:r w:rsidR="00F627A1" w:rsidRPr="00301FD6">
        <w:rPr>
          <w:rStyle w:val="apple-converted-space"/>
          <w:rFonts w:ascii="Times New Roman" w:hAnsi="Times New Roman"/>
          <w:color w:val="000000"/>
          <w:sz w:val="26"/>
          <w:szCs w:val="26"/>
          <w:shd w:val="clear" w:color="auto" w:fill="FFFFFF"/>
        </w:rPr>
        <w:t>que la procédure d’urgence absolue prévue par l’article L. 821-5 du code de la sécurité intérieure ne serait pas applicable à ce recueil en temps réel.</w:t>
      </w:r>
    </w:p>
    <w:p w14:paraId="35D4F20B" w14:textId="77777777" w:rsidR="00F627A1" w:rsidRPr="00301FD6" w:rsidRDefault="00F627A1"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4556638B" w14:textId="16339237" w:rsidR="002B2E4C" w:rsidRPr="00301FD6" w:rsidRDefault="002B2E4C"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 xml:space="preserve">Ces différentes caractéristiques, explicitement mentionnées par le Conseil constitutionnel dans sa décision, apparaissent comme ayant été </w:t>
      </w:r>
      <w:r w:rsidRPr="00D637DB">
        <w:rPr>
          <w:rStyle w:val="apple-converted-space"/>
          <w:rFonts w:ascii="Times New Roman" w:hAnsi="Times New Roman"/>
          <w:color w:val="000000"/>
          <w:sz w:val="26"/>
          <w:szCs w:val="26"/>
          <w:u w:val="single"/>
          <w:shd w:val="clear" w:color="auto" w:fill="FFFFFF"/>
        </w:rPr>
        <w:t>déterminante</w:t>
      </w:r>
      <w:r w:rsidR="00D637DB">
        <w:rPr>
          <w:rStyle w:val="apple-converted-space"/>
          <w:rFonts w:ascii="Times New Roman" w:hAnsi="Times New Roman"/>
          <w:color w:val="000000"/>
          <w:sz w:val="26"/>
          <w:szCs w:val="26"/>
          <w:u w:val="single"/>
          <w:shd w:val="clear" w:color="auto" w:fill="FFFFFF"/>
        </w:rPr>
        <w:t>s</w:t>
      </w:r>
      <w:r w:rsidRPr="00301FD6">
        <w:rPr>
          <w:rStyle w:val="apple-converted-space"/>
          <w:rFonts w:ascii="Times New Roman" w:hAnsi="Times New Roman"/>
          <w:color w:val="000000"/>
          <w:sz w:val="26"/>
          <w:szCs w:val="26"/>
          <w:shd w:val="clear" w:color="auto" w:fill="FFFFFF"/>
        </w:rPr>
        <w:t xml:space="preserve"> dans la déclaration de conformité à la Constitution des dispositions de l’article L. 851-2 du code de la sécurité intérieure.</w:t>
      </w:r>
    </w:p>
    <w:p w14:paraId="1E359348" w14:textId="77777777" w:rsidR="00C24C1D" w:rsidRPr="00301FD6" w:rsidRDefault="00C24C1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085FE516" w14:textId="77777777" w:rsidR="002B2E4C" w:rsidRPr="00301FD6" w:rsidRDefault="002B2E4C"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1E42BBF" w14:textId="24903032" w:rsidR="00E35D46" w:rsidRPr="00301FD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b/>
          <w:color w:val="000000"/>
          <w:sz w:val="26"/>
          <w:szCs w:val="26"/>
          <w:shd w:val="clear" w:color="auto" w:fill="FFFFFF"/>
        </w:rPr>
        <w:t>V-3</w:t>
      </w:r>
      <w:r w:rsidR="00C24C1D" w:rsidRPr="00301FD6">
        <w:rPr>
          <w:rStyle w:val="apple-converted-space"/>
          <w:rFonts w:ascii="Times New Roman" w:hAnsi="Times New Roman"/>
          <w:b/>
          <w:color w:val="000000"/>
          <w:sz w:val="26"/>
          <w:szCs w:val="26"/>
          <w:shd w:val="clear" w:color="auto" w:fill="FFFFFF"/>
        </w:rPr>
        <w:t xml:space="preserve"> </w:t>
      </w:r>
      <w:r w:rsidR="00D637DB">
        <w:rPr>
          <w:rStyle w:val="apple-converted-space"/>
          <w:rFonts w:ascii="Times New Roman" w:hAnsi="Times New Roman"/>
          <w:color w:val="000000"/>
          <w:sz w:val="26"/>
          <w:szCs w:val="26"/>
          <w:shd w:val="clear" w:color="auto" w:fill="FFFFFF"/>
        </w:rPr>
        <w:t xml:space="preserve">Or, </w:t>
      </w:r>
      <w:r w:rsidR="00D637DB" w:rsidRPr="00C05D88">
        <w:rPr>
          <w:rStyle w:val="apple-converted-space"/>
          <w:rFonts w:ascii="Times New Roman" w:hAnsi="Times New Roman"/>
          <w:b/>
          <w:color w:val="000000"/>
          <w:sz w:val="26"/>
          <w:szCs w:val="26"/>
          <w:u w:val="single"/>
          <w:shd w:val="clear" w:color="auto" w:fill="FFFFFF"/>
        </w:rPr>
        <w:t>e</w:t>
      </w:r>
      <w:r w:rsidR="00C31802" w:rsidRPr="00C05D88">
        <w:rPr>
          <w:rStyle w:val="apple-converted-space"/>
          <w:rFonts w:ascii="Times New Roman" w:hAnsi="Times New Roman"/>
          <w:b/>
          <w:color w:val="000000"/>
          <w:sz w:val="26"/>
          <w:szCs w:val="26"/>
          <w:u w:val="single"/>
          <w:shd w:val="clear" w:color="auto" w:fill="FFFFFF"/>
        </w:rPr>
        <w:t>n l’occurrence</w:t>
      </w:r>
      <w:r w:rsidR="00C31802" w:rsidRPr="00301FD6">
        <w:rPr>
          <w:rStyle w:val="apple-converted-space"/>
          <w:rFonts w:ascii="Times New Roman" w:hAnsi="Times New Roman"/>
          <w:color w:val="000000"/>
          <w:sz w:val="26"/>
          <w:szCs w:val="26"/>
          <w:shd w:val="clear" w:color="auto" w:fill="FFFFFF"/>
        </w:rPr>
        <w:t xml:space="preserve">, </w:t>
      </w:r>
      <w:r>
        <w:rPr>
          <w:rStyle w:val="apple-converted-space"/>
          <w:rFonts w:ascii="Times New Roman" w:hAnsi="Times New Roman"/>
          <w:color w:val="000000"/>
          <w:sz w:val="26"/>
          <w:szCs w:val="26"/>
          <w:shd w:val="clear" w:color="auto" w:fill="FFFFFF"/>
        </w:rPr>
        <w:t xml:space="preserve">il n'est pas inutile de rappeler que </w:t>
      </w:r>
      <w:r w:rsidR="00E35D46" w:rsidRPr="00301FD6">
        <w:rPr>
          <w:rStyle w:val="apple-converted-space"/>
          <w:rFonts w:ascii="Times New Roman" w:hAnsi="Times New Roman"/>
          <w:color w:val="000000"/>
          <w:sz w:val="26"/>
          <w:szCs w:val="26"/>
          <w:shd w:val="clear" w:color="auto" w:fill="FFFFFF"/>
        </w:rPr>
        <w:t>l’article L. 851-2 du code de la sécurité in</w:t>
      </w:r>
      <w:r w:rsidR="000D495D" w:rsidRPr="00301FD6">
        <w:rPr>
          <w:rStyle w:val="apple-converted-space"/>
          <w:rFonts w:ascii="Times New Roman" w:hAnsi="Times New Roman"/>
          <w:color w:val="000000"/>
          <w:sz w:val="26"/>
          <w:szCs w:val="26"/>
          <w:shd w:val="clear" w:color="auto" w:fill="FFFFFF"/>
        </w:rPr>
        <w:t xml:space="preserve">térieure </w:t>
      </w:r>
      <w:r>
        <w:rPr>
          <w:rStyle w:val="apple-converted-space"/>
          <w:rFonts w:ascii="Times New Roman" w:hAnsi="Times New Roman"/>
          <w:color w:val="000000"/>
          <w:sz w:val="26"/>
          <w:szCs w:val="26"/>
          <w:shd w:val="clear" w:color="auto" w:fill="FFFFFF"/>
        </w:rPr>
        <w:t xml:space="preserve">- </w:t>
      </w:r>
      <w:r w:rsidRPr="00301FD6">
        <w:rPr>
          <w:rStyle w:val="apple-converted-space"/>
          <w:rFonts w:ascii="Times New Roman" w:hAnsi="Times New Roman"/>
          <w:color w:val="000000"/>
          <w:sz w:val="26"/>
          <w:szCs w:val="26"/>
          <w:shd w:val="clear" w:color="auto" w:fill="FFFFFF"/>
        </w:rPr>
        <w:t xml:space="preserve">dans sa </w:t>
      </w:r>
      <w:r>
        <w:rPr>
          <w:rStyle w:val="apple-converted-space"/>
          <w:rFonts w:ascii="Times New Roman" w:hAnsi="Times New Roman"/>
          <w:color w:val="000000"/>
          <w:sz w:val="26"/>
          <w:szCs w:val="26"/>
          <w:shd w:val="clear" w:color="auto" w:fill="FFFFFF"/>
        </w:rPr>
        <w:t>rédaction issue de la loi du 21 juillet </w:t>
      </w:r>
      <w:r w:rsidRPr="00301FD6">
        <w:rPr>
          <w:rStyle w:val="apple-converted-space"/>
          <w:rFonts w:ascii="Times New Roman" w:hAnsi="Times New Roman"/>
          <w:color w:val="000000"/>
          <w:sz w:val="26"/>
          <w:szCs w:val="26"/>
          <w:shd w:val="clear" w:color="auto" w:fill="FFFFFF"/>
        </w:rPr>
        <w:t>2016</w:t>
      </w:r>
      <w:r>
        <w:rPr>
          <w:rStyle w:val="apple-converted-space"/>
          <w:rFonts w:ascii="Times New Roman" w:hAnsi="Times New Roman"/>
          <w:color w:val="000000"/>
          <w:sz w:val="26"/>
          <w:szCs w:val="26"/>
          <w:shd w:val="clear" w:color="auto" w:fill="FFFFFF"/>
        </w:rPr>
        <w:t xml:space="preserve"> -</w:t>
      </w:r>
      <w:r w:rsidRPr="00301FD6">
        <w:rPr>
          <w:rStyle w:val="apple-converted-space"/>
          <w:rFonts w:ascii="Times New Roman" w:hAnsi="Times New Roman"/>
          <w:color w:val="000000"/>
          <w:sz w:val="26"/>
          <w:szCs w:val="26"/>
          <w:shd w:val="clear" w:color="auto" w:fill="FFFFFF"/>
        </w:rPr>
        <w:t xml:space="preserve"> </w:t>
      </w:r>
      <w:r w:rsidR="000D495D" w:rsidRPr="00626F06">
        <w:rPr>
          <w:rStyle w:val="apple-converted-space"/>
          <w:rFonts w:ascii="Times New Roman" w:hAnsi="Times New Roman"/>
          <w:color w:val="000000"/>
          <w:sz w:val="26"/>
          <w:szCs w:val="26"/>
          <w:u w:val="single"/>
          <w:shd w:val="clear" w:color="auto" w:fill="FFFFFF"/>
        </w:rPr>
        <w:t xml:space="preserve">ne présente plus </w:t>
      </w:r>
      <w:r>
        <w:rPr>
          <w:rStyle w:val="apple-converted-space"/>
          <w:rFonts w:ascii="Times New Roman" w:hAnsi="Times New Roman"/>
          <w:color w:val="000000"/>
          <w:sz w:val="26"/>
          <w:szCs w:val="26"/>
          <w:u w:val="single"/>
          <w:shd w:val="clear" w:color="auto" w:fill="FFFFFF"/>
        </w:rPr>
        <w:t>l</w:t>
      </w:r>
      <w:r w:rsidR="00E35D46" w:rsidRPr="00626F06">
        <w:rPr>
          <w:rStyle w:val="apple-converted-space"/>
          <w:rFonts w:ascii="Times New Roman" w:hAnsi="Times New Roman"/>
          <w:color w:val="000000"/>
          <w:sz w:val="26"/>
          <w:szCs w:val="26"/>
          <w:u w:val="single"/>
          <w:shd w:val="clear" w:color="auto" w:fill="FFFFFF"/>
        </w:rPr>
        <w:t>es garanties</w:t>
      </w:r>
      <w:r>
        <w:rPr>
          <w:rStyle w:val="apple-converted-space"/>
          <w:rFonts w:ascii="Times New Roman" w:hAnsi="Times New Roman"/>
          <w:color w:val="000000"/>
          <w:sz w:val="26"/>
          <w:szCs w:val="26"/>
          <w:u w:val="single"/>
          <w:shd w:val="clear" w:color="auto" w:fill="FFFFFF"/>
        </w:rPr>
        <w:t xml:space="preserve"> indispensable</w:t>
      </w:r>
      <w:r w:rsidR="00CC6E9C">
        <w:rPr>
          <w:rStyle w:val="apple-converted-space"/>
          <w:rFonts w:ascii="Times New Roman" w:hAnsi="Times New Roman"/>
          <w:color w:val="000000"/>
          <w:sz w:val="26"/>
          <w:szCs w:val="26"/>
          <w:u w:val="single"/>
          <w:shd w:val="clear" w:color="auto" w:fill="FFFFFF"/>
        </w:rPr>
        <w:t>s</w:t>
      </w:r>
      <w:bookmarkStart w:id="0" w:name="_GoBack"/>
      <w:bookmarkEnd w:id="0"/>
      <w:r>
        <w:rPr>
          <w:rStyle w:val="apple-converted-space"/>
          <w:rFonts w:ascii="Times New Roman" w:hAnsi="Times New Roman"/>
          <w:color w:val="000000"/>
          <w:sz w:val="26"/>
          <w:szCs w:val="26"/>
          <w:u w:val="single"/>
          <w:shd w:val="clear" w:color="auto" w:fill="FFFFFF"/>
        </w:rPr>
        <w:t xml:space="preserve"> au respect d</w:t>
      </w:r>
      <w:r w:rsidRPr="00626F06">
        <w:rPr>
          <w:rStyle w:val="apple-converted-space"/>
          <w:rFonts w:ascii="Times New Roman" w:hAnsi="Times New Roman"/>
          <w:color w:val="000000"/>
          <w:sz w:val="26"/>
          <w:szCs w:val="26"/>
          <w:u w:val="single"/>
          <w:shd w:val="clear" w:color="auto" w:fill="FFFFFF"/>
        </w:rPr>
        <w:t>u droit au respect de la vie privée et au secret des correspondances</w:t>
      </w:r>
      <w:r w:rsidR="00E35D46" w:rsidRPr="00301FD6">
        <w:rPr>
          <w:rStyle w:val="apple-converted-space"/>
          <w:rFonts w:ascii="Times New Roman" w:hAnsi="Times New Roman"/>
          <w:color w:val="000000"/>
          <w:sz w:val="26"/>
          <w:szCs w:val="26"/>
          <w:shd w:val="clear" w:color="auto" w:fill="FFFFFF"/>
        </w:rPr>
        <w:t>.</w:t>
      </w:r>
    </w:p>
    <w:p w14:paraId="096F256B" w14:textId="77777777" w:rsidR="00E35D46" w:rsidRPr="00301FD6" w:rsidRDefault="00E35D4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07FB23FC" w14:textId="77777777" w:rsidR="00E35D46" w:rsidRPr="00301FD6" w:rsidRDefault="007A069E"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 xml:space="preserve">En effet, cet </w:t>
      </w:r>
      <w:r w:rsidR="00E35D46" w:rsidRPr="00301FD6">
        <w:rPr>
          <w:rStyle w:val="apple-converted-space"/>
          <w:rFonts w:ascii="Times New Roman" w:hAnsi="Times New Roman"/>
          <w:color w:val="000000"/>
          <w:sz w:val="26"/>
          <w:szCs w:val="26"/>
          <w:shd w:val="clear" w:color="auto" w:fill="FFFFFF"/>
        </w:rPr>
        <w:t>article dispose désormais que :</w:t>
      </w:r>
    </w:p>
    <w:p w14:paraId="48A0312B" w14:textId="77777777" w:rsidR="00E35D46" w:rsidRPr="00301FD6" w:rsidRDefault="00E35D4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448B286B" w14:textId="77777777" w:rsidR="00E35D46" w:rsidRPr="00301FD6" w:rsidRDefault="00E35D46" w:rsidP="00206F3A">
      <w:pPr>
        <w:pStyle w:val="Normalweb"/>
        <w:shd w:val="clear" w:color="auto" w:fill="FFFFFF"/>
        <w:spacing w:before="0" w:beforeAutospacing="0" w:after="0" w:afterAutospacing="0"/>
        <w:jc w:val="both"/>
        <w:rPr>
          <w:b/>
          <w:i/>
          <w:color w:val="000000"/>
          <w:sz w:val="26"/>
          <w:szCs w:val="26"/>
        </w:rPr>
      </w:pPr>
      <w:r w:rsidRPr="00301FD6">
        <w:rPr>
          <w:spacing w:val="-6"/>
          <w:sz w:val="26"/>
          <w:szCs w:val="26"/>
        </w:rPr>
        <w:t>« </w:t>
      </w:r>
      <w:r w:rsidRPr="00301FD6">
        <w:rPr>
          <w:i/>
          <w:color w:val="000000"/>
          <w:sz w:val="26"/>
          <w:szCs w:val="26"/>
        </w:rPr>
        <w:t>I.-Dans les conditions prévues au chapitre Ier du titre II du présent livre et pour les seuls besoins de la prévention du terrorisme, peut être individuellement autorisé le recueil en temps réel, sur les réseaux des opérateurs et des personnes mentionnés à l'article</w:t>
      </w:r>
      <w:r w:rsidRPr="00301FD6">
        <w:rPr>
          <w:rStyle w:val="apple-converted-space"/>
          <w:i/>
          <w:color w:val="000000"/>
          <w:sz w:val="26"/>
          <w:szCs w:val="26"/>
        </w:rPr>
        <w:t> </w:t>
      </w:r>
      <w:r w:rsidRPr="00301FD6">
        <w:rPr>
          <w:i/>
          <w:color w:val="000000"/>
          <w:sz w:val="26"/>
          <w:szCs w:val="26"/>
        </w:rPr>
        <w:t xml:space="preserve">L. 851-1, des informations ou documents mentionnés au même article L. 851-1 relatifs à une personne préalablement identifiée </w:t>
      </w:r>
      <w:r w:rsidRPr="00301FD6">
        <w:rPr>
          <w:b/>
          <w:i/>
          <w:color w:val="000000"/>
          <w:sz w:val="26"/>
          <w:szCs w:val="26"/>
        </w:rPr>
        <w:t xml:space="preserve">susceptible d'être en lien avec une menace. Lorsqu'il existe des raisons sérieuses de </w:t>
      </w:r>
      <w:r w:rsidRPr="00301FD6">
        <w:rPr>
          <w:b/>
          <w:i/>
          <w:color w:val="000000"/>
          <w:sz w:val="26"/>
          <w:szCs w:val="26"/>
        </w:rPr>
        <w:lastRenderedPageBreak/>
        <w:t>penser qu'une ou plusieurs personnes appartenant à l'entourage de la personne concernée par l'autorisation sont susceptibles de fournir des informations au titre de la finalité qui motive l'autorisation, celle-ci peut être également accordée individuellement pour chacune de ces personnes.</w:t>
      </w:r>
    </w:p>
    <w:p w14:paraId="299A7CFF" w14:textId="77777777" w:rsidR="00E35D46" w:rsidRPr="00301FD6" w:rsidRDefault="00E35D46" w:rsidP="00206F3A">
      <w:pPr>
        <w:pStyle w:val="Normalweb"/>
        <w:shd w:val="clear" w:color="auto" w:fill="FFFFFF"/>
        <w:spacing w:before="0" w:beforeAutospacing="0" w:after="0" w:afterAutospacing="0"/>
        <w:jc w:val="both"/>
        <w:rPr>
          <w:i/>
          <w:color w:val="000000"/>
          <w:sz w:val="26"/>
          <w:szCs w:val="26"/>
        </w:rPr>
      </w:pPr>
    </w:p>
    <w:p w14:paraId="26B9FA3C" w14:textId="77777777" w:rsidR="00E35D46" w:rsidRPr="00301FD6" w:rsidRDefault="00E35D46" w:rsidP="00206F3A">
      <w:pPr>
        <w:pStyle w:val="Normalweb"/>
        <w:shd w:val="clear" w:color="auto" w:fill="FFFFFF"/>
        <w:spacing w:before="0" w:beforeAutospacing="0" w:after="0" w:afterAutospacing="0"/>
        <w:jc w:val="both"/>
        <w:rPr>
          <w:color w:val="000000"/>
          <w:sz w:val="26"/>
          <w:szCs w:val="26"/>
        </w:rPr>
      </w:pPr>
      <w:r w:rsidRPr="00301FD6">
        <w:rPr>
          <w:i/>
          <w:color w:val="000000"/>
          <w:sz w:val="26"/>
          <w:szCs w:val="26"/>
        </w:rPr>
        <w:t>II.-L'article</w:t>
      </w:r>
      <w:r w:rsidRPr="00301FD6">
        <w:rPr>
          <w:rStyle w:val="apple-converted-space"/>
          <w:i/>
          <w:color w:val="000000"/>
          <w:sz w:val="26"/>
          <w:szCs w:val="26"/>
        </w:rPr>
        <w:t> </w:t>
      </w:r>
      <w:r w:rsidRPr="00301FD6">
        <w:rPr>
          <w:i/>
          <w:color w:val="000000"/>
          <w:sz w:val="26"/>
          <w:szCs w:val="26"/>
        </w:rPr>
        <w:t>L. 821-5</w:t>
      </w:r>
      <w:r w:rsidRPr="00301FD6">
        <w:rPr>
          <w:rStyle w:val="apple-converted-space"/>
          <w:i/>
          <w:color w:val="000000"/>
          <w:sz w:val="26"/>
          <w:szCs w:val="26"/>
        </w:rPr>
        <w:t> </w:t>
      </w:r>
      <w:r w:rsidRPr="00301FD6">
        <w:rPr>
          <w:i/>
          <w:color w:val="000000"/>
          <w:sz w:val="26"/>
          <w:szCs w:val="26"/>
        </w:rPr>
        <w:t>n'est pas applicable à une autorisation délivrée en application du présent article</w:t>
      </w:r>
      <w:r w:rsidRPr="00301FD6">
        <w:rPr>
          <w:color w:val="000000"/>
          <w:sz w:val="26"/>
          <w:szCs w:val="26"/>
        </w:rPr>
        <w:t> ».</w:t>
      </w:r>
    </w:p>
    <w:p w14:paraId="47C1A118" w14:textId="77777777" w:rsidR="00EB1608" w:rsidRPr="00301FD6" w:rsidRDefault="00EB1608"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A4DF2A1" w14:textId="77777777" w:rsidR="002B2E4C" w:rsidRPr="00301FD6" w:rsidRDefault="002B2E4C"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4B61ED51" w14:textId="24808F26" w:rsidR="00EB1608" w:rsidRPr="00301FD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b/>
          <w:color w:val="000000"/>
          <w:sz w:val="26"/>
          <w:szCs w:val="26"/>
          <w:shd w:val="clear" w:color="auto" w:fill="FFFFFF"/>
        </w:rPr>
        <w:t>V-3.1</w:t>
      </w:r>
      <w:r w:rsidRPr="00301FD6">
        <w:rPr>
          <w:rStyle w:val="apple-converted-space"/>
          <w:rFonts w:ascii="Times New Roman" w:hAnsi="Times New Roman"/>
          <w:b/>
          <w:color w:val="000000"/>
          <w:sz w:val="26"/>
          <w:szCs w:val="26"/>
          <w:shd w:val="clear" w:color="auto" w:fill="FFFFFF"/>
        </w:rPr>
        <w:t xml:space="preserve"> </w:t>
      </w:r>
      <w:r w:rsidR="00E35D46" w:rsidRPr="00301FD6">
        <w:rPr>
          <w:rStyle w:val="apple-converted-space"/>
          <w:rFonts w:ascii="Times New Roman" w:hAnsi="Times New Roman"/>
          <w:color w:val="000000"/>
          <w:sz w:val="26"/>
          <w:szCs w:val="26"/>
          <w:u w:val="single"/>
          <w:shd w:val="clear" w:color="auto" w:fill="FFFFFF"/>
        </w:rPr>
        <w:t>En premier lieu</w:t>
      </w:r>
      <w:r w:rsidR="00E35D46" w:rsidRPr="00301FD6">
        <w:rPr>
          <w:rStyle w:val="apple-converted-space"/>
          <w:rFonts w:ascii="Times New Roman" w:hAnsi="Times New Roman"/>
          <w:color w:val="000000"/>
          <w:sz w:val="26"/>
          <w:szCs w:val="26"/>
          <w:shd w:val="clear" w:color="auto" w:fill="FFFFFF"/>
        </w:rPr>
        <w:t xml:space="preserve">, </w:t>
      </w:r>
      <w:r w:rsidR="00E35D46" w:rsidRPr="006A006B">
        <w:rPr>
          <w:rStyle w:val="apple-converted-space"/>
          <w:rFonts w:ascii="Times New Roman" w:hAnsi="Times New Roman"/>
          <w:b/>
          <w:color w:val="000000"/>
          <w:sz w:val="26"/>
          <w:szCs w:val="26"/>
          <w:shd w:val="clear" w:color="auto" w:fill="FFFFFF"/>
        </w:rPr>
        <w:t>le champ d’application personnel</w:t>
      </w:r>
      <w:r w:rsidR="00E35D46" w:rsidRPr="006A006B">
        <w:rPr>
          <w:rStyle w:val="apple-converted-space"/>
          <w:rFonts w:ascii="Times New Roman" w:hAnsi="Times New Roman"/>
          <w:color w:val="000000"/>
          <w:sz w:val="26"/>
          <w:szCs w:val="26"/>
          <w:shd w:val="clear" w:color="auto" w:fill="FFFFFF"/>
        </w:rPr>
        <w:t xml:space="preserve"> de ce dispositif de recueil des informations en temps réel a été considérablement élargi</w:t>
      </w:r>
      <w:r w:rsidR="00D637DB" w:rsidRPr="006A006B">
        <w:rPr>
          <w:rStyle w:val="apple-converted-space"/>
          <w:rFonts w:ascii="Times New Roman" w:hAnsi="Times New Roman"/>
          <w:color w:val="000000"/>
          <w:sz w:val="26"/>
          <w:szCs w:val="26"/>
          <w:shd w:val="clear" w:color="auto" w:fill="FFFFFF"/>
        </w:rPr>
        <w:t>.</w:t>
      </w:r>
    </w:p>
    <w:p w14:paraId="06DA2CAC" w14:textId="77777777" w:rsidR="00E35D46" w:rsidRPr="00301FD6" w:rsidRDefault="00E35D4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23768EA3" w14:textId="53112899" w:rsidR="00626F0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Et ce, à au moins deux titres.</w:t>
      </w:r>
    </w:p>
    <w:p w14:paraId="3BC015CD" w14:textId="77777777" w:rsidR="00626F0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164AD590" w14:textId="77777777" w:rsidR="00626F0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7AF079B4" w14:textId="73D02459" w:rsidR="00E35D46" w:rsidRPr="00301FD6" w:rsidRDefault="00626F0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b/>
          <w:color w:val="000000"/>
          <w:sz w:val="26"/>
          <w:szCs w:val="26"/>
          <w:shd w:val="clear" w:color="auto" w:fill="FFFFFF"/>
        </w:rPr>
        <w:t>V-3.1.1</w:t>
      </w:r>
      <w:r w:rsidRPr="00301FD6">
        <w:rPr>
          <w:rStyle w:val="apple-converted-space"/>
          <w:rFonts w:ascii="Times New Roman" w:hAnsi="Times New Roman"/>
          <w:b/>
          <w:color w:val="000000"/>
          <w:sz w:val="26"/>
          <w:szCs w:val="26"/>
          <w:shd w:val="clear" w:color="auto" w:fill="FFFFFF"/>
        </w:rPr>
        <w:t xml:space="preserve"> </w:t>
      </w:r>
      <w:r>
        <w:rPr>
          <w:rStyle w:val="apple-converted-space"/>
          <w:rFonts w:ascii="Times New Roman" w:hAnsi="Times New Roman"/>
          <w:color w:val="000000"/>
          <w:sz w:val="26"/>
          <w:szCs w:val="26"/>
          <w:u w:val="single"/>
          <w:shd w:val="clear" w:color="auto" w:fill="FFFFFF"/>
        </w:rPr>
        <w:t>D</w:t>
      </w:r>
      <w:r w:rsidR="00E35D46" w:rsidRPr="00F55693">
        <w:rPr>
          <w:rStyle w:val="apple-converted-space"/>
          <w:rFonts w:ascii="Times New Roman" w:hAnsi="Times New Roman"/>
          <w:color w:val="000000"/>
          <w:sz w:val="26"/>
          <w:szCs w:val="26"/>
          <w:u w:val="single"/>
          <w:shd w:val="clear" w:color="auto" w:fill="FFFFFF"/>
        </w:rPr>
        <w:t>’une part</w:t>
      </w:r>
      <w:r w:rsidR="00E35D46" w:rsidRPr="00301FD6">
        <w:rPr>
          <w:rStyle w:val="apple-converted-space"/>
          <w:rFonts w:ascii="Times New Roman" w:hAnsi="Times New Roman"/>
          <w:color w:val="000000"/>
          <w:sz w:val="26"/>
          <w:szCs w:val="26"/>
          <w:shd w:val="clear" w:color="auto" w:fill="FFFFFF"/>
        </w:rPr>
        <w:t xml:space="preserve">, </w:t>
      </w:r>
      <w:r>
        <w:rPr>
          <w:rStyle w:val="apple-converted-space"/>
          <w:rFonts w:ascii="Times New Roman" w:hAnsi="Times New Roman"/>
          <w:color w:val="000000"/>
          <w:sz w:val="26"/>
          <w:szCs w:val="26"/>
          <w:shd w:val="clear" w:color="auto" w:fill="FFFFFF"/>
        </w:rPr>
        <w:t>le dispositif de surveillance</w:t>
      </w:r>
      <w:r w:rsidR="00E35D46" w:rsidRPr="00301FD6">
        <w:rPr>
          <w:rStyle w:val="apple-converted-space"/>
          <w:rFonts w:ascii="Times New Roman" w:hAnsi="Times New Roman"/>
          <w:color w:val="000000"/>
          <w:sz w:val="26"/>
          <w:szCs w:val="26"/>
          <w:shd w:val="clear" w:color="auto" w:fill="FFFFFF"/>
        </w:rPr>
        <w:t xml:space="preserve"> ne concerne plus seulement les « </w:t>
      </w:r>
      <w:r w:rsidR="00E35D46" w:rsidRPr="00301FD6">
        <w:rPr>
          <w:rStyle w:val="apple-converted-space"/>
          <w:rFonts w:ascii="Times New Roman" w:hAnsi="Times New Roman"/>
          <w:i/>
          <w:color w:val="000000"/>
          <w:sz w:val="26"/>
          <w:szCs w:val="26"/>
          <w:shd w:val="clear" w:color="auto" w:fill="FFFFFF"/>
        </w:rPr>
        <w:t>personnes préalablement identifiées comme présentant une menace</w:t>
      </w:r>
      <w:r w:rsidR="00E35D46" w:rsidRPr="00301FD6">
        <w:rPr>
          <w:rStyle w:val="apple-converted-space"/>
          <w:rFonts w:ascii="Times New Roman" w:hAnsi="Times New Roman"/>
          <w:color w:val="000000"/>
          <w:sz w:val="26"/>
          <w:szCs w:val="26"/>
          <w:shd w:val="clear" w:color="auto" w:fill="FFFFFF"/>
        </w:rPr>
        <w:t> » mais est étendu à toute personne identifiée comme « </w:t>
      </w:r>
      <w:r w:rsidR="00E35D46" w:rsidRPr="00301FD6">
        <w:rPr>
          <w:rStyle w:val="apple-converted-space"/>
          <w:rFonts w:ascii="Times New Roman" w:hAnsi="Times New Roman"/>
          <w:i/>
          <w:color w:val="000000"/>
          <w:sz w:val="26"/>
          <w:szCs w:val="26"/>
          <w:shd w:val="clear" w:color="auto" w:fill="FFFFFF"/>
        </w:rPr>
        <w:t>susceptible d’être en lien</w:t>
      </w:r>
      <w:r w:rsidR="00E35D46" w:rsidRPr="00301FD6">
        <w:rPr>
          <w:rStyle w:val="apple-converted-space"/>
          <w:rFonts w:ascii="Times New Roman" w:hAnsi="Times New Roman"/>
          <w:color w:val="000000"/>
          <w:sz w:val="26"/>
          <w:szCs w:val="26"/>
          <w:shd w:val="clear" w:color="auto" w:fill="FFFFFF"/>
        </w:rPr>
        <w:t> » avec une menace.</w:t>
      </w:r>
    </w:p>
    <w:p w14:paraId="7679E992" w14:textId="77777777" w:rsidR="00EB1608" w:rsidRPr="00301FD6" w:rsidRDefault="00EB1608"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3E02778E" w14:textId="051BE9F9" w:rsidR="007A069E" w:rsidRPr="00301FD6" w:rsidRDefault="00E35D46"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 xml:space="preserve">À elle seule, cette extension du champ d’application de l’article L. 851-2 du code de la sécurité intérieure justifierait </w:t>
      </w:r>
      <w:r w:rsidR="002B2E4C" w:rsidRPr="00301FD6">
        <w:rPr>
          <w:rStyle w:val="apple-converted-space"/>
          <w:rFonts w:ascii="Times New Roman" w:hAnsi="Times New Roman"/>
          <w:color w:val="000000"/>
          <w:sz w:val="26"/>
          <w:szCs w:val="26"/>
          <w:shd w:val="clear" w:color="auto" w:fill="FFFFFF"/>
        </w:rPr>
        <w:t>sa censure</w:t>
      </w:r>
      <w:r w:rsidRPr="00301FD6">
        <w:rPr>
          <w:rStyle w:val="apple-converted-space"/>
          <w:rFonts w:ascii="Times New Roman" w:hAnsi="Times New Roman"/>
          <w:color w:val="000000"/>
          <w:sz w:val="26"/>
          <w:szCs w:val="26"/>
          <w:shd w:val="clear" w:color="auto" w:fill="FFFFFF"/>
        </w:rPr>
        <w:t xml:space="preserve"> tant elle élargi</w:t>
      </w:r>
      <w:r w:rsidR="00F55693">
        <w:rPr>
          <w:rStyle w:val="apple-converted-space"/>
          <w:rFonts w:ascii="Times New Roman" w:hAnsi="Times New Roman"/>
          <w:color w:val="000000"/>
          <w:sz w:val="26"/>
          <w:szCs w:val="26"/>
          <w:shd w:val="clear" w:color="auto" w:fill="FFFFFF"/>
        </w:rPr>
        <w:t xml:space="preserve"> </w:t>
      </w:r>
      <w:r w:rsidR="00F55693" w:rsidRPr="009340E2">
        <w:rPr>
          <w:rStyle w:val="apple-converted-space"/>
          <w:rFonts w:ascii="Times New Roman" w:hAnsi="Times New Roman"/>
          <w:color w:val="000000"/>
          <w:sz w:val="26"/>
          <w:szCs w:val="26"/>
          <w:u w:val="single"/>
          <w:shd w:val="clear" w:color="auto" w:fill="FFFFFF"/>
        </w:rPr>
        <w:t>considérablement</w:t>
      </w:r>
      <w:r w:rsidR="00F55693">
        <w:rPr>
          <w:rStyle w:val="apple-converted-space"/>
          <w:rFonts w:ascii="Times New Roman" w:hAnsi="Times New Roman"/>
          <w:color w:val="000000"/>
          <w:sz w:val="26"/>
          <w:szCs w:val="26"/>
          <w:shd w:val="clear" w:color="auto" w:fill="FFFFFF"/>
        </w:rPr>
        <w:t xml:space="preserve"> et </w:t>
      </w:r>
      <w:r w:rsidR="00F55693" w:rsidRPr="009340E2">
        <w:rPr>
          <w:rStyle w:val="apple-converted-space"/>
          <w:rFonts w:ascii="Times New Roman" w:hAnsi="Times New Roman"/>
          <w:color w:val="000000"/>
          <w:sz w:val="26"/>
          <w:szCs w:val="26"/>
          <w:u w:val="single"/>
          <w:shd w:val="clear" w:color="auto" w:fill="FFFFFF"/>
        </w:rPr>
        <w:t>de façon parfaitement imprécise</w:t>
      </w:r>
      <w:r w:rsidRPr="00301FD6">
        <w:rPr>
          <w:rStyle w:val="apple-converted-space"/>
          <w:rFonts w:ascii="Times New Roman" w:hAnsi="Times New Roman"/>
          <w:color w:val="000000"/>
          <w:sz w:val="26"/>
          <w:szCs w:val="26"/>
          <w:shd w:val="clear" w:color="auto" w:fill="FFFFFF"/>
        </w:rPr>
        <w:t xml:space="preserve"> le champ des personnes susceptibles d’être concernées par le dispositif. </w:t>
      </w:r>
    </w:p>
    <w:p w14:paraId="7FB1639D" w14:textId="77777777" w:rsidR="007A069E" w:rsidRPr="00301FD6" w:rsidRDefault="007A069E"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534786DA" w14:textId="77777777" w:rsidR="00BC280D" w:rsidRDefault="00DC6AC0"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 xml:space="preserve">En effet, la loi vise désormais des personnes </w:t>
      </w:r>
      <w:r w:rsidRPr="00F55693">
        <w:rPr>
          <w:rStyle w:val="apple-converted-space"/>
          <w:rFonts w:ascii="Times New Roman" w:hAnsi="Times New Roman"/>
          <w:color w:val="000000"/>
          <w:sz w:val="26"/>
          <w:szCs w:val="26"/>
          <w:u w:val="single"/>
          <w:shd w:val="clear" w:color="auto" w:fill="FFFFFF"/>
        </w:rPr>
        <w:t>dont il n’est pas établi qu’elles présenteraient une menace</w:t>
      </w:r>
      <w:r w:rsidRPr="00301FD6">
        <w:rPr>
          <w:rStyle w:val="apple-converted-space"/>
          <w:rFonts w:ascii="Times New Roman" w:hAnsi="Times New Roman"/>
          <w:color w:val="000000"/>
          <w:sz w:val="26"/>
          <w:szCs w:val="26"/>
          <w:shd w:val="clear" w:color="auto" w:fill="FFFFFF"/>
        </w:rPr>
        <w:t>.</w:t>
      </w:r>
    </w:p>
    <w:p w14:paraId="3E3CF590" w14:textId="77777777" w:rsidR="009340E2" w:rsidRDefault="009340E2"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43A56E8D" w14:textId="4E2999EA" w:rsidR="009340E2" w:rsidRPr="00301FD6" w:rsidRDefault="00752B74"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 xml:space="preserve">En usant de l'expression </w:t>
      </w:r>
      <w:r w:rsidRPr="00301FD6">
        <w:rPr>
          <w:rStyle w:val="apple-converted-space"/>
          <w:rFonts w:ascii="Times New Roman" w:hAnsi="Times New Roman"/>
          <w:color w:val="000000"/>
          <w:sz w:val="26"/>
          <w:szCs w:val="26"/>
          <w:shd w:val="clear" w:color="auto" w:fill="FFFFFF"/>
        </w:rPr>
        <w:t>« </w:t>
      </w:r>
      <w:r w:rsidRPr="00301FD6">
        <w:rPr>
          <w:rStyle w:val="apple-converted-space"/>
          <w:rFonts w:ascii="Times New Roman" w:hAnsi="Times New Roman"/>
          <w:i/>
          <w:color w:val="000000"/>
          <w:sz w:val="26"/>
          <w:szCs w:val="26"/>
          <w:shd w:val="clear" w:color="auto" w:fill="FFFFFF"/>
        </w:rPr>
        <w:t>susceptible d’être en lien</w:t>
      </w:r>
      <w:r>
        <w:rPr>
          <w:rStyle w:val="apple-converted-space"/>
          <w:rFonts w:ascii="Times New Roman" w:hAnsi="Times New Roman"/>
          <w:color w:val="000000"/>
          <w:sz w:val="26"/>
          <w:szCs w:val="26"/>
          <w:shd w:val="clear" w:color="auto" w:fill="FFFFFF"/>
        </w:rPr>
        <w:t> </w:t>
      </w:r>
      <w:r w:rsidRPr="00301FD6">
        <w:rPr>
          <w:rStyle w:val="apple-converted-space"/>
          <w:rFonts w:ascii="Times New Roman" w:hAnsi="Times New Roman"/>
          <w:color w:val="000000"/>
          <w:sz w:val="26"/>
          <w:szCs w:val="26"/>
          <w:shd w:val="clear" w:color="auto" w:fill="FFFFFF"/>
        </w:rPr>
        <w:t>» avec une menace</w:t>
      </w:r>
      <w:r>
        <w:rPr>
          <w:rStyle w:val="apple-converted-space"/>
          <w:rFonts w:ascii="Times New Roman" w:hAnsi="Times New Roman"/>
          <w:color w:val="000000"/>
          <w:sz w:val="26"/>
          <w:szCs w:val="26"/>
          <w:shd w:val="clear" w:color="auto" w:fill="FFFFFF"/>
        </w:rPr>
        <w:t xml:space="preserve">, le législateur a permis aux autorités administratives compétentes de placer des personnes sous surveillance </w:t>
      </w:r>
      <w:r w:rsidRPr="00752B74">
        <w:rPr>
          <w:rStyle w:val="apple-converted-space"/>
          <w:rFonts w:ascii="Times New Roman" w:hAnsi="Times New Roman"/>
          <w:color w:val="000000"/>
          <w:sz w:val="26"/>
          <w:szCs w:val="26"/>
          <w:u w:val="single"/>
          <w:shd w:val="clear" w:color="auto" w:fill="FFFFFF"/>
        </w:rPr>
        <w:t xml:space="preserve">à la faveur de simples soupçons et </w:t>
      </w:r>
      <w:r>
        <w:rPr>
          <w:rStyle w:val="apple-converted-space"/>
          <w:rFonts w:ascii="Times New Roman" w:hAnsi="Times New Roman"/>
          <w:color w:val="000000"/>
          <w:sz w:val="26"/>
          <w:szCs w:val="26"/>
          <w:u w:val="single"/>
          <w:shd w:val="clear" w:color="auto" w:fill="FFFFFF"/>
        </w:rPr>
        <w:t xml:space="preserve">autres </w:t>
      </w:r>
      <w:r w:rsidRPr="00752B74">
        <w:rPr>
          <w:rStyle w:val="apple-converted-space"/>
          <w:rFonts w:ascii="Times New Roman" w:hAnsi="Times New Roman"/>
          <w:color w:val="000000"/>
          <w:sz w:val="26"/>
          <w:szCs w:val="26"/>
          <w:u w:val="single"/>
          <w:shd w:val="clear" w:color="auto" w:fill="FFFFFF"/>
        </w:rPr>
        <w:t>hypothèses</w:t>
      </w:r>
      <w:r>
        <w:rPr>
          <w:rStyle w:val="apple-converted-space"/>
          <w:rFonts w:ascii="Times New Roman" w:hAnsi="Times New Roman"/>
          <w:color w:val="000000"/>
          <w:sz w:val="26"/>
          <w:szCs w:val="26"/>
          <w:shd w:val="clear" w:color="auto" w:fill="FFFFFF"/>
        </w:rPr>
        <w:t xml:space="preserve">. </w:t>
      </w:r>
    </w:p>
    <w:p w14:paraId="7A0D4D1B" w14:textId="77777777" w:rsidR="00DC6AC0" w:rsidRDefault="00DC6AC0"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09DD612F" w14:textId="77777777" w:rsidR="009340E2" w:rsidRPr="00301FD6" w:rsidRDefault="009340E2"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007C0929" w14:textId="77CB40A3" w:rsidR="00DC6AC0" w:rsidRPr="00301FD6" w:rsidRDefault="00E61247" w:rsidP="00206F3A">
      <w:pPr>
        <w:tabs>
          <w:tab w:val="left" w:pos="720"/>
        </w:tabs>
        <w:spacing w:after="0" w:line="240" w:lineRule="auto"/>
        <w:jc w:val="both"/>
        <w:rPr>
          <w:rFonts w:ascii="Times New Roman" w:hAnsi="Times New Roman"/>
          <w:color w:val="000000"/>
          <w:sz w:val="26"/>
          <w:szCs w:val="26"/>
        </w:rPr>
      </w:pPr>
      <w:r>
        <w:rPr>
          <w:rStyle w:val="apple-converted-space"/>
          <w:rFonts w:ascii="Times New Roman" w:hAnsi="Times New Roman"/>
          <w:b/>
          <w:color w:val="000000"/>
          <w:sz w:val="26"/>
          <w:szCs w:val="26"/>
          <w:shd w:val="clear" w:color="auto" w:fill="FFFFFF"/>
        </w:rPr>
        <w:t>V-3.1.2</w:t>
      </w:r>
      <w:r w:rsidRPr="00301FD6">
        <w:rPr>
          <w:rStyle w:val="apple-converted-space"/>
          <w:rFonts w:ascii="Times New Roman" w:hAnsi="Times New Roman"/>
          <w:b/>
          <w:color w:val="000000"/>
          <w:sz w:val="26"/>
          <w:szCs w:val="26"/>
          <w:shd w:val="clear" w:color="auto" w:fill="FFFFFF"/>
        </w:rPr>
        <w:t xml:space="preserve"> </w:t>
      </w:r>
      <w:r w:rsidR="00752B74" w:rsidRPr="00E61247">
        <w:rPr>
          <w:rStyle w:val="apple-converted-space"/>
          <w:rFonts w:ascii="Times New Roman" w:hAnsi="Times New Roman"/>
          <w:color w:val="000000"/>
          <w:sz w:val="26"/>
          <w:szCs w:val="26"/>
          <w:u w:val="single"/>
          <w:shd w:val="clear" w:color="auto" w:fill="FFFFFF"/>
        </w:rPr>
        <w:t>D</w:t>
      </w:r>
      <w:r w:rsidR="00DC6AC0" w:rsidRPr="00E61247">
        <w:rPr>
          <w:rStyle w:val="apple-converted-space"/>
          <w:rFonts w:ascii="Times New Roman" w:hAnsi="Times New Roman"/>
          <w:color w:val="000000"/>
          <w:sz w:val="26"/>
          <w:szCs w:val="26"/>
          <w:u w:val="single"/>
          <w:shd w:val="clear" w:color="auto" w:fill="FFFFFF"/>
        </w:rPr>
        <w:t>’autre part</w:t>
      </w:r>
      <w:r>
        <w:rPr>
          <w:rStyle w:val="apple-converted-space"/>
          <w:rFonts w:ascii="Times New Roman" w:hAnsi="Times New Roman"/>
          <w:color w:val="000000"/>
          <w:sz w:val="26"/>
          <w:szCs w:val="26"/>
          <w:shd w:val="clear" w:color="auto" w:fill="FFFFFF"/>
        </w:rPr>
        <w:t>, les dispositions de loi du 21 juillet 2016 ont procédé à une autre extension encore plus importante</w:t>
      </w:r>
      <w:r w:rsidR="00DC6AC0" w:rsidRPr="00301FD6">
        <w:rPr>
          <w:rStyle w:val="apple-converted-space"/>
          <w:rFonts w:ascii="Times New Roman" w:hAnsi="Times New Roman"/>
          <w:color w:val="000000"/>
          <w:sz w:val="26"/>
          <w:szCs w:val="26"/>
          <w:shd w:val="clear" w:color="auto" w:fill="FFFFFF"/>
        </w:rPr>
        <w:t xml:space="preserve"> du champ d’application personnel du dispositif de recueil</w:t>
      </w:r>
      <w:r>
        <w:rPr>
          <w:rStyle w:val="apple-converted-space"/>
          <w:rFonts w:ascii="Times New Roman" w:hAnsi="Times New Roman"/>
          <w:color w:val="000000"/>
          <w:sz w:val="26"/>
          <w:szCs w:val="26"/>
          <w:shd w:val="clear" w:color="auto" w:fill="FFFFFF"/>
        </w:rPr>
        <w:t xml:space="preserve"> des informations en temps réel, puisque </w:t>
      </w:r>
      <w:r w:rsidR="00DC6AC0" w:rsidRPr="00301FD6">
        <w:rPr>
          <w:rStyle w:val="apple-converted-space"/>
          <w:rFonts w:ascii="Times New Roman" w:hAnsi="Times New Roman"/>
          <w:color w:val="000000"/>
          <w:sz w:val="26"/>
          <w:szCs w:val="26"/>
          <w:shd w:val="clear" w:color="auto" w:fill="FFFFFF"/>
        </w:rPr>
        <w:t xml:space="preserve">l’article L. 851-2 du code de la sécurité intérieure vise désormais aussi </w:t>
      </w:r>
      <w:r w:rsidR="00DC6AC0" w:rsidRPr="00E61247">
        <w:rPr>
          <w:rStyle w:val="apple-converted-space"/>
          <w:rFonts w:ascii="Times New Roman" w:hAnsi="Times New Roman"/>
          <w:color w:val="000000"/>
          <w:sz w:val="26"/>
          <w:szCs w:val="26"/>
          <w:u w:val="single"/>
          <w:shd w:val="clear" w:color="auto" w:fill="FFFFFF"/>
        </w:rPr>
        <w:t xml:space="preserve">les personnes appartenant à l’entourage de la </w:t>
      </w:r>
      <w:r w:rsidR="00DC6AC0" w:rsidRPr="00E61247">
        <w:rPr>
          <w:rStyle w:val="apple-converted-space"/>
          <w:rFonts w:ascii="Times New Roman" w:hAnsi="Times New Roman"/>
          <w:color w:val="000000"/>
          <w:sz w:val="26"/>
          <w:szCs w:val="26"/>
          <w:u w:val="single"/>
          <w:shd w:val="clear" w:color="auto" w:fill="FFFFFF"/>
        </w:rPr>
        <w:lastRenderedPageBreak/>
        <w:t xml:space="preserve">personne concernée </w:t>
      </w:r>
      <w:r w:rsidR="000D495D" w:rsidRPr="00E61247">
        <w:rPr>
          <w:rStyle w:val="apple-converted-space"/>
          <w:rFonts w:ascii="Times New Roman" w:hAnsi="Times New Roman"/>
          <w:color w:val="000000"/>
          <w:sz w:val="26"/>
          <w:szCs w:val="26"/>
          <w:u w:val="single"/>
          <w:shd w:val="clear" w:color="auto" w:fill="FFFFFF"/>
        </w:rPr>
        <w:t>par l’autorisation</w:t>
      </w:r>
      <w:r w:rsidR="000D495D" w:rsidRPr="00E61247">
        <w:rPr>
          <w:rStyle w:val="apple-converted-space"/>
          <w:rFonts w:ascii="Times New Roman" w:hAnsi="Times New Roman"/>
          <w:color w:val="000000"/>
          <w:sz w:val="26"/>
          <w:szCs w:val="26"/>
          <w:shd w:val="clear" w:color="auto" w:fill="FFFFFF"/>
        </w:rPr>
        <w:t xml:space="preserve"> </w:t>
      </w:r>
      <w:r w:rsidR="00DC6AC0" w:rsidRPr="00301FD6">
        <w:rPr>
          <w:rStyle w:val="apple-converted-space"/>
          <w:rFonts w:ascii="Times New Roman" w:hAnsi="Times New Roman"/>
          <w:color w:val="000000"/>
          <w:sz w:val="26"/>
          <w:szCs w:val="26"/>
          <w:shd w:val="clear" w:color="auto" w:fill="FFFFFF"/>
        </w:rPr>
        <w:t xml:space="preserve">dès lors qu’il existe des raisons sérieuses de penser qu’elles seraient </w:t>
      </w:r>
      <w:r w:rsidR="00DC6AC0" w:rsidRPr="00301FD6">
        <w:rPr>
          <w:rFonts w:ascii="Times New Roman" w:hAnsi="Times New Roman"/>
          <w:color w:val="000000"/>
          <w:sz w:val="26"/>
          <w:szCs w:val="26"/>
        </w:rPr>
        <w:t xml:space="preserve">susceptibles de fournir des informations au titre de la prévention du terrorisme. </w:t>
      </w:r>
    </w:p>
    <w:p w14:paraId="3178101C" w14:textId="77777777" w:rsidR="00DC6AC0" w:rsidRPr="00301FD6" w:rsidRDefault="00DC6AC0" w:rsidP="00206F3A">
      <w:pPr>
        <w:tabs>
          <w:tab w:val="left" w:pos="720"/>
        </w:tabs>
        <w:spacing w:after="0" w:line="240" w:lineRule="auto"/>
        <w:jc w:val="both"/>
        <w:rPr>
          <w:rFonts w:ascii="Times New Roman" w:hAnsi="Times New Roman"/>
          <w:color w:val="000000"/>
          <w:sz w:val="26"/>
          <w:szCs w:val="26"/>
        </w:rPr>
      </w:pPr>
    </w:p>
    <w:p w14:paraId="3C306585" w14:textId="77777777" w:rsidR="00E61247" w:rsidRDefault="00E61247" w:rsidP="00206F3A">
      <w:pPr>
        <w:tabs>
          <w:tab w:val="left" w:pos="720"/>
        </w:tabs>
        <w:spacing w:after="0" w:line="240" w:lineRule="auto"/>
        <w:jc w:val="both"/>
        <w:rPr>
          <w:rFonts w:ascii="Times New Roman" w:hAnsi="Times New Roman"/>
          <w:color w:val="000000"/>
          <w:sz w:val="26"/>
          <w:szCs w:val="26"/>
        </w:rPr>
      </w:pPr>
      <w:r>
        <w:rPr>
          <w:rFonts w:ascii="Times New Roman" w:hAnsi="Times New Roman"/>
          <w:color w:val="000000"/>
          <w:sz w:val="26"/>
          <w:szCs w:val="26"/>
        </w:rPr>
        <w:t>En d'autres termes, le dispositif de surveillance en temps réels</w:t>
      </w:r>
      <w:r w:rsidR="00DC6AC0" w:rsidRPr="00301FD6">
        <w:rPr>
          <w:rFonts w:ascii="Times New Roman" w:hAnsi="Times New Roman"/>
          <w:color w:val="000000"/>
          <w:sz w:val="26"/>
          <w:szCs w:val="26"/>
        </w:rPr>
        <w:t xml:space="preserve"> </w:t>
      </w:r>
      <w:r>
        <w:rPr>
          <w:rFonts w:ascii="Times New Roman" w:hAnsi="Times New Roman"/>
          <w:color w:val="000000"/>
          <w:sz w:val="26"/>
          <w:szCs w:val="26"/>
        </w:rPr>
        <w:t xml:space="preserve">ne </w:t>
      </w:r>
      <w:r w:rsidR="007A069E" w:rsidRPr="00301FD6">
        <w:rPr>
          <w:rFonts w:ascii="Times New Roman" w:hAnsi="Times New Roman"/>
          <w:color w:val="000000"/>
          <w:sz w:val="26"/>
          <w:szCs w:val="26"/>
        </w:rPr>
        <w:t>concerne</w:t>
      </w:r>
      <w:r w:rsidR="00DC6AC0" w:rsidRPr="00301FD6">
        <w:rPr>
          <w:rFonts w:ascii="Times New Roman" w:hAnsi="Times New Roman"/>
          <w:color w:val="000000"/>
          <w:sz w:val="26"/>
          <w:szCs w:val="26"/>
        </w:rPr>
        <w:t xml:space="preserve"> désormais non seulement des personnes dont il n’est pas établi</w:t>
      </w:r>
      <w:r>
        <w:rPr>
          <w:rFonts w:ascii="Times New Roman" w:hAnsi="Times New Roman"/>
          <w:color w:val="000000"/>
          <w:sz w:val="26"/>
          <w:szCs w:val="26"/>
        </w:rPr>
        <w:t xml:space="preserve"> qu’elles présentent une menace.</w:t>
      </w:r>
    </w:p>
    <w:p w14:paraId="2958DAEE" w14:textId="77777777" w:rsidR="00E61247" w:rsidRDefault="00E61247" w:rsidP="00206F3A">
      <w:pPr>
        <w:tabs>
          <w:tab w:val="left" w:pos="720"/>
        </w:tabs>
        <w:spacing w:after="0" w:line="240" w:lineRule="auto"/>
        <w:jc w:val="both"/>
        <w:rPr>
          <w:rFonts w:ascii="Times New Roman" w:hAnsi="Times New Roman"/>
          <w:color w:val="000000"/>
          <w:sz w:val="26"/>
          <w:szCs w:val="26"/>
        </w:rPr>
      </w:pPr>
    </w:p>
    <w:p w14:paraId="20554B31" w14:textId="77777777" w:rsidR="00E61247" w:rsidRDefault="00E61247" w:rsidP="00206F3A">
      <w:pPr>
        <w:tabs>
          <w:tab w:val="left" w:pos="720"/>
        </w:tabs>
        <w:spacing w:after="0" w:line="240" w:lineRule="auto"/>
        <w:jc w:val="both"/>
        <w:rPr>
          <w:rFonts w:ascii="Times New Roman" w:hAnsi="Times New Roman"/>
          <w:color w:val="000000"/>
          <w:sz w:val="26"/>
          <w:szCs w:val="26"/>
        </w:rPr>
      </w:pPr>
      <w:r>
        <w:rPr>
          <w:rFonts w:ascii="Times New Roman" w:hAnsi="Times New Roman"/>
          <w:color w:val="000000"/>
          <w:sz w:val="26"/>
          <w:szCs w:val="26"/>
        </w:rPr>
        <w:t>M</w:t>
      </w:r>
      <w:r w:rsidR="00DC6AC0" w:rsidRPr="00301FD6">
        <w:rPr>
          <w:rFonts w:ascii="Times New Roman" w:hAnsi="Times New Roman"/>
          <w:color w:val="000000"/>
          <w:sz w:val="26"/>
          <w:szCs w:val="26"/>
        </w:rPr>
        <w:t>ais</w:t>
      </w:r>
      <w:r>
        <w:rPr>
          <w:rFonts w:ascii="Times New Roman" w:hAnsi="Times New Roman"/>
          <w:color w:val="000000"/>
          <w:sz w:val="26"/>
          <w:szCs w:val="26"/>
        </w:rPr>
        <w:t xml:space="preserve"> au surplus, il peut</w:t>
      </w:r>
      <w:r w:rsidR="00DC6AC0" w:rsidRPr="00301FD6">
        <w:rPr>
          <w:rFonts w:ascii="Times New Roman" w:hAnsi="Times New Roman"/>
          <w:color w:val="000000"/>
          <w:sz w:val="26"/>
          <w:szCs w:val="26"/>
        </w:rPr>
        <w:t xml:space="preserve"> également</w:t>
      </w:r>
      <w:r>
        <w:rPr>
          <w:rFonts w:ascii="Times New Roman" w:hAnsi="Times New Roman"/>
          <w:color w:val="000000"/>
          <w:sz w:val="26"/>
          <w:szCs w:val="26"/>
        </w:rPr>
        <w:t xml:space="preserve"> viser</w:t>
      </w:r>
      <w:r w:rsidR="00DC6AC0" w:rsidRPr="00301FD6">
        <w:rPr>
          <w:rFonts w:ascii="Times New Roman" w:hAnsi="Times New Roman"/>
          <w:color w:val="000000"/>
          <w:sz w:val="26"/>
          <w:szCs w:val="26"/>
        </w:rPr>
        <w:t xml:space="preserve"> des personnes </w:t>
      </w:r>
      <w:r w:rsidR="00DC6AC0" w:rsidRPr="00E61247">
        <w:rPr>
          <w:rFonts w:ascii="Times New Roman" w:hAnsi="Times New Roman"/>
          <w:color w:val="000000"/>
          <w:sz w:val="26"/>
          <w:szCs w:val="26"/>
          <w:u w:val="single"/>
        </w:rPr>
        <w:t>dont il n’est même pas établi qu’elles seraient susceptibles d’être</w:t>
      </w:r>
      <w:r>
        <w:rPr>
          <w:rFonts w:ascii="Times New Roman" w:hAnsi="Times New Roman"/>
          <w:color w:val="000000"/>
          <w:sz w:val="26"/>
          <w:szCs w:val="26"/>
          <w:u w:val="single"/>
        </w:rPr>
        <w:t xml:space="preserve"> elles-mêmes</w:t>
      </w:r>
      <w:r w:rsidR="00DC6AC0" w:rsidRPr="00E61247">
        <w:rPr>
          <w:rFonts w:ascii="Times New Roman" w:hAnsi="Times New Roman"/>
          <w:color w:val="000000"/>
          <w:sz w:val="26"/>
          <w:szCs w:val="26"/>
          <w:u w:val="single"/>
        </w:rPr>
        <w:t xml:space="preserve"> en lien avec une menace</w:t>
      </w:r>
      <w:r>
        <w:rPr>
          <w:rFonts w:ascii="Times New Roman" w:hAnsi="Times New Roman"/>
          <w:color w:val="000000"/>
          <w:sz w:val="26"/>
          <w:szCs w:val="26"/>
        </w:rPr>
        <w:t>.</w:t>
      </w:r>
    </w:p>
    <w:p w14:paraId="50EB3592" w14:textId="77777777" w:rsidR="00E61247" w:rsidRDefault="00E61247" w:rsidP="00206F3A">
      <w:pPr>
        <w:tabs>
          <w:tab w:val="left" w:pos="720"/>
        </w:tabs>
        <w:spacing w:after="0" w:line="240" w:lineRule="auto"/>
        <w:jc w:val="both"/>
        <w:rPr>
          <w:rFonts w:ascii="Times New Roman" w:hAnsi="Times New Roman"/>
          <w:color w:val="000000"/>
          <w:sz w:val="26"/>
          <w:szCs w:val="26"/>
        </w:rPr>
      </w:pPr>
    </w:p>
    <w:p w14:paraId="660ECE13" w14:textId="3D1F4306" w:rsidR="00DC6AC0" w:rsidRPr="00301FD6" w:rsidRDefault="00E61247" w:rsidP="00206F3A">
      <w:pPr>
        <w:tabs>
          <w:tab w:val="left" w:pos="720"/>
        </w:tabs>
        <w:spacing w:after="0" w:line="240" w:lineRule="auto"/>
        <w:jc w:val="both"/>
        <w:rPr>
          <w:rFonts w:ascii="Times New Roman" w:hAnsi="Times New Roman"/>
          <w:color w:val="000000"/>
          <w:sz w:val="26"/>
          <w:szCs w:val="26"/>
        </w:rPr>
      </w:pPr>
      <w:r>
        <w:rPr>
          <w:rFonts w:ascii="Times New Roman" w:hAnsi="Times New Roman"/>
          <w:color w:val="000000"/>
          <w:sz w:val="26"/>
          <w:szCs w:val="26"/>
        </w:rPr>
        <w:t>Le seul fait qu'elles puissent être regardées par les autorités administratives compétents comme</w:t>
      </w:r>
      <w:r w:rsidR="00C31802" w:rsidRPr="00301FD6">
        <w:rPr>
          <w:rFonts w:ascii="Times New Roman" w:hAnsi="Times New Roman"/>
          <w:color w:val="000000"/>
          <w:sz w:val="26"/>
          <w:szCs w:val="26"/>
        </w:rPr>
        <w:t xml:space="preserve"> </w:t>
      </w:r>
      <w:r w:rsidR="001D3F49" w:rsidRPr="00686AFA">
        <w:rPr>
          <w:rFonts w:ascii="Times New Roman" w:hAnsi="Times New Roman"/>
          <w:color w:val="000000"/>
          <w:sz w:val="26"/>
          <w:szCs w:val="26"/>
          <w:u w:val="single"/>
        </w:rPr>
        <w:t>« </w:t>
      </w:r>
      <w:r w:rsidR="00C31802" w:rsidRPr="00686AFA">
        <w:rPr>
          <w:rFonts w:ascii="Times New Roman" w:hAnsi="Times New Roman"/>
          <w:i/>
          <w:color w:val="000000"/>
          <w:sz w:val="26"/>
          <w:szCs w:val="26"/>
          <w:u w:val="single"/>
        </w:rPr>
        <w:t>susceptible</w:t>
      </w:r>
      <w:r w:rsidR="007A069E" w:rsidRPr="00686AFA">
        <w:rPr>
          <w:rFonts w:ascii="Times New Roman" w:hAnsi="Times New Roman"/>
          <w:i/>
          <w:color w:val="000000"/>
          <w:sz w:val="26"/>
          <w:szCs w:val="26"/>
          <w:u w:val="single"/>
        </w:rPr>
        <w:t>s</w:t>
      </w:r>
      <w:r w:rsidR="001D3F49" w:rsidRPr="00686AFA">
        <w:rPr>
          <w:rFonts w:ascii="Times New Roman" w:hAnsi="Times New Roman"/>
          <w:color w:val="000000"/>
          <w:sz w:val="26"/>
          <w:szCs w:val="26"/>
          <w:u w:val="single"/>
        </w:rPr>
        <w:t> »</w:t>
      </w:r>
      <w:r w:rsidR="00C31802" w:rsidRPr="00686AFA">
        <w:rPr>
          <w:rFonts w:ascii="Times New Roman" w:hAnsi="Times New Roman"/>
          <w:color w:val="000000"/>
          <w:sz w:val="26"/>
          <w:szCs w:val="26"/>
          <w:u w:val="single"/>
        </w:rPr>
        <w:t xml:space="preserve"> de fournir de</w:t>
      </w:r>
      <w:r w:rsidR="000D495D" w:rsidRPr="00686AFA">
        <w:rPr>
          <w:rFonts w:ascii="Times New Roman" w:hAnsi="Times New Roman"/>
          <w:color w:val="000000"/>
          <w:sz w:val="26"/>
          <w:szCs w:val="26"/>
          <w:u w:val="single"/>
        </w:rPr>
        <w:t>s</w:t>
      </w:r>
      <w:r w:rsidR="00C31802" w:rsidRPr="00686AFA">
        <w:rPr>
          <w:rFonts w:ascii="Times New Roman" w:hAnsi="Times New Roman"/>
          <w:color w:val="000000"/>
          <w:sz w:val="26"/>
          <w:szCs w:val="26"/>
          <w:u w:val="single"/>
        </w:rPr>
        <w:t xml:space="preserve"> informations sur celle-ci</w:t>
      </w:r>
      <w:r w:rsidR="00686AFA">
        <w:rPr>
          <w:rFonts w:ascii="Times New Roman" w:hAnsi="Times New Roman"/>
          <w:color w:val="000000"/>
          <w:sz w:val="26"/>
          <w:szCs w:val="26"/>
        </w:rPr>
        <w:t xml:space="preserve"> suffit désormais à justifier la surveillance.</w:t>
      </w:r>
    </w:p>
    <w:p w14:paraId="61049451" w14:textId="77777777" w:rsidR="00C31802" w:rsidRPr="00301FD6" w:rsidRDefault="00C31802" w:rsidP="00206F3A">
      <w:pPr>
        <w:tabs>
          <w:tab w:val="left" w:pos="720"/>
        </w:tabs>
        <w:spacing w:after="0" w:line="240" w:lineRule="auto"/>
        <w:jc w:val="both"/>
        <w:rPr>
          <w:rFonts w:ascii="Times New Roman" w:hAnsi="Times New Roman"/>
          <w:color w:val="000000"/>
          <w:sz w:val="26"/>
          <w:szCs w:val="26"/>
        </w:rPr>
      </w:pPr>
    </w:p>
    <w:p w14:paraId="07BACEAE" w14:textId="42D26807" w:rsidR="00C31802" w:rsidRPr="00301FD6" w:rsidRDefault="00C31802"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Fonts w:ascii="Times New Roman" w:hAnsi="Times New Roman"/>
          <w:color w:val="000000"/>
          <w:sz w:val="26"/>
          <w:szCs w:val="26"/>
        </w:rPr>
        <w:t xml:space="preserve">Potentiellement, </w:t>
      </w:r>
      <w:r w:rsidR="00686AFA">
        <w:rPr>
          <w:rFonts w:ascii="Times New Roman" w:hAnsi="Times New Roman"/>
          <w:color w:val="000000"/>
          <w:sz w:val="26"/>
          <w:szCs w:val="26"/>
        </w:rPr>
        <w:t>les dispositions contestées</w:t>
      </w:r>
      <w:r w:rsidRPr="00301FD6">
        <w:rPr>
          <w:rFonts w:ascii="Times New Roman" w:hAnsi="Times New Roman"/>
          <w:color w:val="000000"/>
          <w:sz w:val="26"/>
          <w:szCs w:val="26"/>
        </w:rPr>
        <w:t xml:space="preserve"> permet</w:t>
      </w:r>
      <w:r w:rsidR="00686AFA">
        <w:rPr>
          <w:rFonts w:ascii="Times New Roman" w:hAnsi="Times New Roman"/>
          <w:color w:val="000000"/>
          <w:sz w:val="26"/>
          <w:szCs w:val="26"/>
        </w:rPr>
        <w:t>tent don</w:t>
      </w:r>
      <w:r w:rsidR="001D3F49" w:rsidRPr="00301FD6">
        <w:rPr>
          <w:rFonts w:ascii="Times New Roman" w:hAnsi="Times New Roman"/>
          <w:color w:val="000000"/>
          <w:sz w:val="26"/>
          <w:szCs w:val="26"/>
        </w:rPr>
        <w:t xml:space="preserve">c </w:t>
      </w:r>
      <w:r w:rsidRPr="00301FD6">
        <w:rPr>
          <w:rFonts w:ascii="Times New Roman" w:hAnsi="Times New Roman"/>
          <w:color w:val="000000"/>
          <w:sz w:val="26"/>
          <w:szCs w:val="26"/>
        </w:rPr>
        <w:t xml:space="preserve">de recueillir en temps réel les données de </w:t>
      </w:r>
      <w:r w:rsidRPr="00686AFA">
        <w:rPr>
          <w:rFonts w:ascii="Times New Roman" w:hAnsi="Times New Roman"/>
          <w:color w:val="000000"/>
          <w:sz w:val="26"/>
          <w:szCs w:val="26"/>
          <w:u w:val="single"/>
        </w:rPr>
        <w:t>toutes les personnes appartenant à l’entourage d</w:t>
      </w:r>
      <w:r w:rsidR="001D3F49" w:rsidRPr="00686AFA">
        <w:rPr>
          <w:rFonts w:ascii="Times New Roman" w:hAnsi="Times New Roman"/>
          <w:color w:val="000000"/>
          <w:sz w:val="26"/>
          <w:szCs w:val="26"/>
          <w:u w:val="single"/>
        </w:rPr>
        <w:t>’une</w:t>
      </w:r>
      <w:r w:rsidRPr="00686AFA">
        <w:rPr>
          <w:rFonts w:ascii="Times New Roman" w:hAnsi="Times New Roman"/>
          <w:color w:val="000000"/>
          <w:sz w:val="26"/>
          <w:szCs w:val="26"/>
          <w:u w:val="single"/>
        </w:rPr>
        <w:t xml:space="preserve"> personne préalablement identifiée comme « </w:t>
      </w:r>
      <w:r w:rsidRPr="00686AFA">
        <w:rPr>
          <w:rFonts w:ascii="Times New Roman" w:hAnsi="Times New Roman"/>
          <w:i/>
          <w:color w:val="000000"/>
          <w:sz w:val="26"/>
          <w:szCs w:val="26"/>
          <w:u w:val="single"/>
        </w:rPr>
        <w:t>susceptible d’être en lien avec une menace</w:t>
      </w:r>
      <w:r w:rsidRPr="00686AFA">
        <w:rPr>
          <w:rFonts w:ascii="Times New Roman" w:hAnsi="Times New Roman"/>
          <w:color w:val="000000"/>
          <w:sz w:val="26"/>
          <w:szCs w:val="26"/>
          <w:u w:val="single"/>
        </w:rPr>
        <w:t> »</w:t>
      </w:r>
      <w:r w:rsidR="000D495D" w:rsidRPr="00301FD6">
        <w:rPr>
          <w:rFonts w:ascii="Times New Roman" w:hAnsi="Times New Roman"/>
          <w:color w:val="000000"/>
          <w:sz w:val="26"/>
          <w:szCs w:val="26"/>
        </w:rPr>
        <w:t>.</w:t>
      </w:r>
    </w:p>
    <w:p w14:paraId="2497A83A" w14:textId="77777777" w:rsidR="007C248D" w:rsidRPr="00301FD6" w:rsidRDefault="007C248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1CEDBC05" w14:textId="77777777" w:rsidR="00686AFA" w:rsidRDefault="00C31802"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Ce faisant, le législateur a manifestement rompu, au détriment du respect de la vie privée des personnes</w:t>
      </w:r>
      <w:r w:rsidR="00076F75" w:rsidRPr="00301FD6">
        <w:rPr>
          <w:rStyle w:val="apple-converted-space"/>
          <w:rFonts w:ascii="Times New Roman" w:hAnsi="Times New Roman"/>
          <w:color w:val="000000"/>
          <w:sz w:val="26"/>
          <w:szCs w:val="26"/>
          <w:shd w:val="clear" w:color="auto" w:fill="FFFFFF"/>
        </w:rPr>
        <w:t xml:space="preserve"> et du secret des correspondances</w:t>
      </w:r>
      <w:r w:rsidRPr="00301FD6">
        <w:rPr>
          <w:rStyle w:val="apple-converted-space"/>
          <w:rFonts w:ascii="Times New Roman" w:hAnsi="Times New Roman"/>
          <w:color w:val="000000"/>
          <w:sz w:val="26"/>
          <w:szCs w:val="26"/>
          <w:shd w:val="clear" w:color="auto" w:fill="FFFFFF"/>
        </w:rPr>
        <w:t>, l’équilibre qui avait été constaté par le Conseil constitutionnel dans sa décision DC n° 2015-713</w:t>
      </w:r>
      <w:r w:rsidR="00076F75" w:rsidRPr="00301FD6">
        <w:rPr>
          <w:rStyle w:val="apple-converted-space"/>
          <w:rFonts w:ascii="Times New Roman" w:hAnsi="Times New Roman"/>
          <w:color w:val="000000"/>
          <w:sz w:val="26"/>
          <w:szCs w:val="26"/>
          <w:shd w:val="clear" w:color="auto" w:fill="FFFFFF"/>
        </w:rPr>
        <w:t xml:space="preserve"> précitée</w:t>
      </w:r>
      <w:r w:rsidR="00686AFA">
        <w:rPr>
          <w:rStyle w:val="apple-converted-space"/>
          <w:rFonts w:ascii="Times New Roman" w:hAnsi="Times New Roman"/>
          <w:color w:val="000000"/>
          <w:sz w:val="26"/>
          <w:szCs w:val="26"/>
          <w:shd w:val="clear" w:color="auto" w:fill="FFFFFF"/>
        </w:rPr>
        <w:t>.</w:t>
      </w:r>
    </w:p>
    <w:p w14:paraId="715E19EB" w14:textId="77777777" w:rsidR="00686AFA" w:rsidRDefault="00686AFA"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91D89B1" w14:textId="7F35F3C5" w:rsidR="007C248D" w:rsidRPr="00301FD6" w:rsidRDefault="00686AFA"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Pr>
          <w:rStyle w:val="apple-converted-space"/>
          <w:rFonts w:ascii="Times New Roman" w:hAnsi="Times New Roman"/>
          <w:color w:val="000000"/>
          <w:sz w:val="26"/>
          <w:szCs w:val="26"/>
          <w:shd w:val="clear" w:color="auto" w:fill="FFFFFF"/>
        </w:rPr>
        <w:t xml:space="preserve">Car une fois encore, à l'aune du raisonnement retenu par le Conseil constitutionnel dans cette décision, </w:t>
      </w:r>
      <w:r w:rsidR="00C31802" w:rsidRPr="00301FD6">
        <w:rPr>
          <w:rStyle w:val="apple-converted-space"/>
          <w:rFonts w:ascii="Times New Roman" w:hAnsi="Times New Roman"/>
          <w:color w:val="000000"/>
          <w:sz w:val="26"/>
          <w:szCs w:val="26"/>
          <w:shd w:val="clear" w:color="auto" w:fill="FFFFFF"/>
        </w:rPr>
        <w:t>il apparait explicitement</w:t>
      </w:r>
      <w:r>
        <w:rPr>
          <w:rStyle w:val="apple-converted-space"/>
          <w:rFonts w:ascii="Times New Roman" w:hAnsi="Times New Roman"/>
          <w:color w:val="000000"/>
          <w:sz w:val="26"/>
          <w:szCs w:val="26"/>
          <w:shd w:val="clear" w:color="auto" w:fill="FFFFFF"/>
        </w:rPr>
        <w:t xml:space="preserve"> </w:t>
      </w:r>
      <w:r w:rsidR="00C31802" w:rsidRPr="00301FD6">
        <w:rPr>
          <w:rStyle w:val="apple-converted-space"/>
          <w:rFonts w:ascii="Times New Roman" w:hAnsi="Times New Roman"/>
          <w:color w:val="000000"/>
          <w:sz w:val="26"/>
          <w:szCs w:val="26"/>
          <w:shd w:val="clear" w:color="auto" w:fill="FFFFFF"/>
        </w:rPr>
        <w:t>que la stricte limitation du champ personnel du recueil des informations en temps réel aux seules personnes « </w:t>
      </w:r>
      <w:r w:rsidR="00C31802" w:rsidRPr="00301FD6">
        <w:rPr>
          <w:rStyle w:val="apple-converted-space"/>
          <w:rFonts w:ascii="Times New Roman" w:hAnsi="Times New Roman"/>
          <w:i/>
          <w:color w:val="000000"/>
          <w:sz w:val="26"/>
          <w:szCs w:val="26"/>
          <w:shd w:val="clear" w:color="auto" w:fill="FFFFFF"/>
        </w:rPr>
        <w:t>présentant une menace</w:t>
      </w:r>
      <w:r w:rsidR="00C31802" w:rsidRPr="00301FD6">
        <w:rPr>
          <w:rStyle w:val="apple-converted-space"/>
          <w:rFonts w:ascii="Times New Roman" w:hAnsi="Times New Roman"/>
          <w:color w:val="000000"/>
          <w:sz w:val="26"/>
          <w:szCs w:val="26"/>
          <w:shd w:val="clear" w:color="auto" w:fill="FFFFFF"/>
        </w:rPr>
        <w:t> » a été déterminante dans la déclaration de conformité à la Constitution de l’article L. 851-2 du code de la sécurité intérieure.</w:t>
      </w:r>
    </w:p>
    <w:p w14:paraId="2D38363A" w14:textId="77777777" w:rsidR="007C248D" w:rsidRPr="00301FD6" w:rsidRDefault="007C248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60850A43" w14:textId="77777777" w:rsidR="007C248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 xml:space="preserve">L’atteinte portée au droit au respect de la vie privée apparait ainsi </w:t>
      </w:r>
      <w:r w:rsidRPr="00686AFA">
        <w:rPr>
          <w:rStyle w:val="apple-converted-space"/>
          <w:rFonts w:ascii="Times New Roman" w:hAnsi="Times New Roman"/>
          <w:color w:val="000000"/>
          <w:sz w:val="26"/>
          <w:szCs w:val="26"/>
          <w:u w:val="single"/>
          <w:shd w:val="clear" w:color="auto" w:fill="FFFFFF"/>
        </w:rPr>
        <w:t>totalement disproportionnée</w:t>
      </w:r>
      <w:r w:rsidRPr="00301FD6">
        <w:rPr>
          <w:rStyle w:val="apple-converted-space"/>
          <w:rFonts w:ascii="Times New Roman" w:hAnsi="Times New Roman"/>
          <w:color w:val="000000"/>
          <w:sz w:val="26"/>
          <w:szCs w:val="26"/>
          <w:shd w:val="clear" w:color="auto" w:fill="FFFFFF"/>
        </w:rPr>
        <w:t xml:space="preserve"> par rapport à l’objectif poursuivi, si éminent soit-il.</w:t>
      </w:r>
    </w:p>
    <w:p w14:paraId="6AE79935" w14:textId="77777777" w:rsidR="000D495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51ED8389" w14:textId="77777777" w:rsidR="000D495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De ce seul chef, la censure des dispositions de l’article L. 851-2 du code de la sécurité intérieure est donc acquise.</w:t>
      </w:r>
    </w:p>
    <w:p w14:paraId="1FDBED39" w14:textId="77777777" w:rsidR="000D495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p>
    <w:p w14:paraId="53285E00" w14:textId="77777777" w:rsidR="000D495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Mais il y a plus.</w:t>
      </w:r>
    </w:p>
    <w:p w14:paraId="4EAB0BFA" w14:textId="77777777" w:rsidR="000D495D" w:rsidRPr="00301FD6" w:rsidRDefault="000D495D"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p>
    <w:p w14:paraId="12F757D4" w14:textId="77777777" w:rsidR="000D495D" w:rsidRPr="00301FD6" w:rsidRDefault="000D495D"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p>
    <w:p w14:paraId="35F129F9" w14:textId="08D2BD00" w:rsidR="000D495D" w:rsidRPr="00301FD6" w:rsidRDefault="006A006B"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r>
        <w:rPr>
          <w:rStyle w:val="apple-converted-space"/>
          <w:rFonts w:ascii="Times New Roman" w:hAnsi="Times New Roman"/>
          <w:b/>
          <w:color w:val="000000"/>
          <w:sz w:val="26"/>
          <w:szCs w:val="26"/>
          <w:shd w:val="clear" w:color="auto" w:fill="FFFFFF"/>
        </w:rPr>
        <w:t>V-3.</w:t>
      </w:r>
      <w:r w:rsidR="000D495D" w:rsidRPr="00301FD6">
        <w:rPr>
          <w:rStyle w:val="apple-converted-space"/>
          <w:rFonts w:ascii="Times New Roman" w:hAnsi="Times New Roman"/>
          <w:b/>
          <w:color w:val="000000"/>
          <w:sz w:val="26"/>
          <w:szCs w:val="26"/>
          <w:shd w:val="clear" w:color="auto" w:fill="FFFFFF"/>
        </w:rPr>
        <w:t xml:space="preserve">2 </w:t>
      </w:r>
      <w:r>
        <w:rPr>
          <w:rStyle w:val="apple-converted-space"/>
          <w:rFonts w:ascii="Times New Roman" w:hAnsi="Times New Roman"/>
          <w:color w:val="000000"/>
          <w:sz w:val="26"/>
          <w:szCs w:val="26"/>
          <w:u w:val="single"/>
          <w:shd w:val="clear" w:color="auto" w:fill="FFFFFF"/>
        </w:rPr>
        <w:t>E</w:t>
      </w:r>
      <w:r w:rsidR="007A069E" w:rsidRPr="00301FD6">
        <w:rPr>
          <w:rStyle w:val="apple-converted-space"/>
          <w:rFonts w:ascii="Times New Roman" w:hAnsi="Times New Roman"/>
          <w:color w:val="000000"/>
          <w:sz w:val="26"/>
          <w:szCs w:val="26"/>
          <w:u w:val="single"/>
          <w:shd w:val="clear" w:color="auto" w:fill="FFFFFF"/>
        </w:rPr>
        <w:t>n second lieu</w:t>
      </w:r>
      <w:r w:rsidR="000D495D" w:rsidRPr="00301FD6">
        <w:rPr>
          <w:rStyle w:val="apple-converted-space"/>
          <w:rFonts w:ascii="Times New Roman" w:hAnsi="Times New Roman"/>
          <w:color w:val="000000"/>
          <w:sz w:val="26"/>
          <w:szCs w:val="26"/>
          <w:shd w:val="clear" w:color="auto" w:fill="FFFFFF"/>
        </w:rPr>
        <w:t xml:space="preserve">, </w:t>
      </w:r>
      <w:r w:rsidR="000D495D" w:rsidRPr="006A006B">
        <w:rPr>
          <w:rStyle w:val="apple-converted-space"/>
          <w:rFonts w:ascii="Times New Roman" w:hAnsi="Times New Roman"/>
          <w:b/>
          <w:color w:val="000000"/>
          <w:sz w:val="26"/>
          <w:szCs w:val="26"/>
          <w:shd w:val="clear" w:color="auto" w:fill="FFFFFF"/>
        </w:rPr>
        <w:t>le champ d’application temporel</w:t>
      </w:r>
      <w:r w:rsidR="000D495D" w:rsidRPr="006A006B">
        <w:rPr>
          <w:rStyle w:val="apple-converted-space"/>
          <w:rFonts w:ascii="Times New Roman" w:hAnsi="Times New Roman"/>
          <w:color w:val="000000"/>
          <w:sz w:val="26"/>
          <w:szCs w:val="26"/>
          <w:shd w:val="clear" w:color="auto" w:fill="FFFFFF"/>
        </w:rPr>
        <w:t xml:space="preserve"> du dispositif de recueil d’information en temps réel</w:t>
      </w:r>
      <w:r w:rsidR="007A069E" w:rsidRPr="006A006B">
        <w:rPr>
          <w:rStyle w:val="apple-converted-space"/>
          <w:rFonts w:ascii="Times New Roman" w:hAnsi="Times New Roman"/>
          <w:color w:val="000000"/>
          <w:sz w:val="26"/>
          <w:szCs w:val="26"/>
          <w:shd w:val="clear" w:color="auto" w:fill="FFFFFF"/>
        </w:rPr>
        <w:t xml:space="preserve"> a lui aussi été</w:t>
      </w:r>
      <w:r>
        <w:rPr>
          <w:rStyle w:val="apple-converted-space"/>
          <w:rFonts w:ascii="Times New Roman" w:hAnsi="Times New Roman"/>
          <w:color w:val="000000"/>
          <w:sz w:val="26"/>
          <w:szCs w:val="26"/>
          <w:shd w:val="clear" w:color="auto" w:fill="FFFFFF"/>
        </w:rPr>
        <w:t xml:space="preserve"> excessivement</w:t>
      </w:r>
      <w:r w:rsidR="007A069E" w:rsidRPr="006A006B">
        <w:rPr>
          <w:rStyle w:val="apple-converted-space"/>
          <w:rFonts w:ascii="Times New Roman" w:hAnsi="Times New Roman"/>
          <w:color w:val="000000"/>
          <w:sz w:val="26"/>
          <w:szCs w:val="26"/>
          <w:shd w:val="clear" w:color="auto" w:fill="FFFFFF"/>
        </w:rPr>
        <w:t xml:space="preserve"> élargi</w:t>
      </w:r>
      <w:r w:rsidR="000D495D" w:rsidRPr="00301FD6">
        <w:rPr>
          <w:rStyle w:val="apple-converted-space"/>
          <w:rFonts w:ascii="Times New Roman" w:hAnsi="Times New Roman"/>
          <w:color w:val="000000"/>
          <w:sz w:val="26"/>
          <w:szCs w:val="26"/>
          <w:shd w:val="clear" w:color="auto" w:fill="FFFFFF"/>
        </w:rPr>
        <w:t>.</w:t>
      </w:r>
    </w:p>
    <w:p w14:paraId="7FE3F3A5" w14:textId="77777777" w:rsidR="000D495D" w:rsidRPr="00301FD6" w:rsidRDefault="000D495D"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p>
    <w:p w14:paraId="6706F800" w14:textId="3A7C219E" w:rsidR="000D495D" w:rsidRPr="00301FD6" w:rsidRDefault="000D495D"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En supprimant l’alinéa qui prévoyait l’inapplication à ce dispositif de l’article L. 821-4 du code de la sécurité intérieur</w:t>
      </w:r>
      <w:r w:rsidR="00AD4001">
        <w:rPr>
          <w:rStyle w:val="apple-converted-space"/>
          <w:rFonts w:ascii="Times New Roman" w:hAnsi="Times New Roman"/>
          <w:color w:val="000000"/>
          <w:sz w:val="26"/>
          <w:szCs w:val="26"/>
          <w:shd w:val="clear" w:color="auto" w:fill="FFFFFF"/>
        </w:rPr>
        <w:t>e</w:t>
      </w:r>
      <w:r w:rsidRPr="00301FD6">
        <w:rPr>
          <w:rStyle w:val="apple-converted-space"/>
          <w:rFonts w:ascii="Times New Roman" w:hAnsi="Times New Roman"/>
          <w:color w:val="000000"/>
          <w:sz w:val="26"/>
          <w:szCs w:val="26"/>
          <w:shd w:val="clear" w:color="auto" w:fill="FFFFFF"/>
        </w:rPr>
        <w:t xml:space="preserve"> et </w:t>
      </w:r>
      <w:r w:rsidR="007A069E" w:rsidRPr="00301FD6">
        <w:rPr>
          <w:rStyle w:val="apple-converted-space"/>
          <w:rFonts w:ascii="Times New Roman" w:hAnsi="Times New Roman"/>
          <w:color w:val="000000"/>
          <w:sz w:val="26"/>
          <w:szCs w:val="26"/>
          <w:shd w:val="clear" w:color="auto" w:fill="FFFFFF"/>
        </w:rPr>
        <w:t xml:space="preserve">qui </w:t>
      </w:r>
      <w:r w:rsidRPr="00301FD6">
        <w:rPr>
          <w:rStyle w:val="apple-converted-space"/>
          <w:rFonts w:ascii="Times New Roman" w:hAnsi="Times New Roman"/>
          <w:color w:val="000000"/>
          <w:sz w:val="26"/>
          <w:szCs w:val="26"/>
          <w:shd w:val="clear" w:color="auto" w:fill="FFFFFF"/>
        </w:rPr>
        <w:t xml:space="preserve">n’autorisait le recueil en temps réel que pour une durée de deux mois renouvelable, le législateur a implicitement mais nécessairement </w:t>
      </w:r>
      <w:r w:rsidRPr="00AD4001">
        <w:rPr>
          <w:rStyle w:val="apple-converted-space"/>
          <w:rFonts w:ascii="Times New Roman" w:hAnsi="Times New Roman"/>
          <w:color w:val="000000"/>
          <w:sz w:val="26"/>
          <w:szCs w:val="26"/>
          <w:u w:val="single"/>
          <w:shd w:val="clear" w:color="auto" w:fill="FFFFFF"/>
        </w:rPr>
        <w:t>permis au Gouvernement d’autoriser le recueil en temps réel pour une durée de quatre mois renouvelable, conformément à l’article L. 821-4 précité</w:t>
      </w:r>
      <w:r w:rsidRPr="00301FD6">
        <w:rPr>
          <w:rStyle w:val="apple-converted-space"/>
          <w:rFonts w:ascii="Times New Roman" w:hAnsi="Times New Roman"/>
          <w:color w:val="000000"/>
          <w:sz w:val="26"/>
          <w:szCs w:val="26"/>
          <w:shd w:val="clear" w:color="auto" w:fill="FFFFFF"/>
        </w:rPr>
        <w:t>.</w:t>
      </w:r>
    </w:p>
    <w:p w14:paraId="116509F8" w14:textId="77777777" w:rsidR="000D495D" w:rsidRPr="00301FD6" w:rsidRDefault="000D495D" w:rsidP="00206F3A">
      <w:pPr>
        <w:tabs>
          <w:tab w:val="left" w:pos="720"/>
        </w:tabs>
        <w:spacing w:after="0" w:line="240" w:lineRule="auto"/>
        <w:jc w:val="both"/>
        <w:rPr>
          <w:rStyle w:val="apple-converted-space"/>
          <w:rFonts w:ascii="Times New Roman" w:hAnsi="Times New Roman"/>
          <w:b/>
          <w:color w:val="000000"/>
          <w:sz w:val="26"/>
          <w:szCs w:val="26"/>
          <w:shd w:val="clear" w:color="auto" w:fill="FFFFFF"/>
        </w:rPr>
      </w:pPr>
    </w:p>
    <w:p w14:paraId="6C3C2D22" w14:textId="328155A0" w:rsidR="00802346" w:rsidRPr="00301FD6" w:rsidRDefault="00076F75" w:rsidP="00206F3A">
      <w:pPr>
        <w:tabs>
          <w:tab w:val="left" w:pos="720"/>
        </w:tabs>
        <w:spacing w:after="0" w:line="240" w:lineRule="auto"/>
        <w:jc w:val="both"/>
        <w:rPr>
          <w:rStyle w:val="apple-converted-space"/>
          <w:rFonts w:ascii="Times New Roman" w:hAnsi="Times New Roman"/>
          <w:color w:val="000000"/>
          <w:sz w:val="26"/>
          <w:szCs w:val="26"/>
          <w:shd w:val="clear" w:color="auto" w:fill="FFFFFF"/>
        </w:rPr>
      </w:pPr>
      <w:r w:rsidRPr="00301FD6">
        <w:rPr>
          <w:rStyle w:val="apple-converted-space"/>
          <w:rFonts w:ascii="Times New Roman" w:hAnsi="Times New Roman"/>
          <w:color w:val="000000"/>
          <w:sz w:val="26"/>
          <w:szCs w:val="26"/>
          <w:shd w:val="clear" w:color="auto" w:fill="FFFFFF"/>
        </w:rPr>
        <w:t>Or</w:t>
      </w:r>
      <w:r w:rsidR="00AD4001">
        <w:rPr>
          <w:rStyle w:val="apple-converted-space"/>
          <w:rFonts w:ascii="Times New Roman" w:hAnsi="Times New Roman"/>
          <w:color w:val="000000"/>
          <w:sz w:val="26"/>
          <w:szCs w:val="26"/>
          <w:shd w:val="clear" w:color="auto" w:fill="FFFFFF"/>
        </w:rPr>
        <w:t>,</w:t>
      </w:r>
      <w:r w:rsidRPr="00301FD6">
        <w:rPr>
          <w:rStyle w:val="apple-converted-space"/>
          <w:rFonts w:ascii="Times New Roman" w:hAnsi="Times New Roman"/>
          <w:color w:val="000000"/>
          <w:sz w:val="26"/>
          <w:szCs w:val="26"/>
          <w:shd w:val="clear" w:color="auto" w:fill="FFFFFF"/>
        </w:rPr>
        <w:t xml:space="preserve"> la dérogation initiale à l’article L. 821-4 prévue pour le recueil en temps réel a également été déterminante de la déclaration de conformité à la Constitution de l’article L. 851-2 du code de la sécurité intérieure par la décision DC n° 2015-713 précitée, dès lors que celle-ci </w:t>
      </w:r>
      <w:r w:rsidR="001D3F49" w:rsidRPr="00301FD6">
        <w:rPr>
          <w:rStyle w:val="apple-converted-space"/>
          <w:rFonts w:ascii="Times New Roman" w:hAnsi="Times New Roman"/>
          <w:color w:val="000000"/>
          <w:sz w:val="26"/>
          <w:szCs w:val="26"/>
          <w:shd w:val="clear" w:color="auto" w:fill="FFFFFF"/>
        </w:rPr>
        <w:t xml:space="preserve">était </w:t>
      </w:r>
      <w:r w:rsidRPr="00301FD6">
        <w:rPr>
          <w:rStyle w:val="apple-converted-space"/>
          <w:rFonts w:ascii="Times New Roman" w:hAnsi="Times New Roman"/>
          <w:color w:val="000000"/>
          <w:sz w:val="26"/>
          <w:szCs w:val="26"/>
          <w:shd w:val="clear" w:color="auto" w:fill="FFFFFF"/>
        </w:rPr>
        <w:t xml:space="preserve">explicitement motivé </w:t>
      </w:r>
      <w:r w:rsidR="00D41626" w:rsidRPr="00301FD6">
        <w:rPr>
          <w:rStyle w:val="apple-converted-space"/>
          <w:rFonts w:ascii="Times New Roman" w:hAnsi="Times New Roman"/>
          <w:color w:val="000000"/>
          <w:sz w:val="26"/>
          <w:szCs w:val="26"/>
          <w:shd w:val="clear" w:color="auto" w:fill="FFFFFF"/>
        </w:rPr>
        <w:t xml:space="preserve">par cette dérogation </w:t>
      </w:r>
      <w:r w:rsidR="00AD4001">
        <w:rPr>
          <w:rStyle w:val="apple-converted-space"/>
          <w:rFonts w:ascii="Times New Roman" w:hAnsi="Times New Roman"/>
          <w:color w:val="000000"/>
          <w:sz w:val="26"/>
          <w:szCs w:val="26"/>
          <w:shd w:val="clear" w:color="auto" w:fill="FFFFFF"/>
        </w:rPr>
        <w:t xml:space="preserve">(cf. </w:t>
      </w:r>
      <w:r w:rsidR="00F80C5F">
        <w:rPr>
          <w:rFonts w:ascii="Times New Roman" w:hAnsi="Times New Roman"/>
          <w:sz w:val="26"/>
          <w:szCs w:val="26"/>
          <w:shd w:val="clear" w:color="auto" w:fill="FFFFFF"/>
        </w:rPr>
        <w:t>Déc. </w:t>
      </w:r>
      <w:r w:rsidR="00F80C5F" w:rsidRPr="00FE1970">
        <w:rPr>
          <w:rFonts w:ascii="Times New Roman" w:hAnsi="Times New Roman"/>
          <w:sz w:val="26"/>
          <w:szCs w:val="26"/>
          <w:shd w:val="clear" w:color="auto" w:fill="FFFFFF"/>
        </w:rPr>
        <w:t>n° 2015-713 préc., cons. 56</w:t>
      </w:r>
      <w:r w:rsidR="00F80C5F">
        <w:rPr>
          <w:rFonts w:ascii="Times New Roman" w:hAnsi="Times New Roman"/>
          <w:sz w:val="26"/>
          <w:szCs w:val="26"/>
          <w:shd w:val="clear" w:color="auto" w:fill="FFFFFF"/>
        </w:rPr>
        <w:t>).</w:t>
      </w:r>
    </w:p>
    <w:p w14:paraId="5B9C5A79" w14:textId="77777777" w:rsidR="00802346" w:rsidRPr="00301FD6" w:rsidRDefault="00802346" w:rsidP="00206F3A">
      <w:pPr>
        <w:tabs>
          <w:tab w:val="left" w:pos="720"/>
        </w:tabs>
        <w:spacing w:after="0" w:line="240" w:lineRule="auto"/>
        <w:jc w:val="both"/>
        <w:rPr>
          <w:rFonts w:ascii="Times New Roman" w:hAnsi="Times New Roman"/>
          <w:bCs/>
          <w:sz w:val="26"/>
          <w:szCs w:val="26"/>
        </w:rPr>
      </w:pPr>
    </w:p>
    <w:p w14:paraId="1847CE2B" w14:textId="77777777" w:rsidR="00076F75" w:rsidRPr="00301FD6" w:rsidRDefault="00076F75" w:rsidP="00206F3A">
      <w:pPr>
        <w:tabs>
          <w:tab w:val="left" w:pos="720"/>
        </w:tabs>
        <w:spacing w:after="0" w:line="240" w:lineRule="auto"/>
        <w:jc w:val="both"/>
        <w:rPr>
          <w:rFonts w:ascii="Times New Roman" w:hAnsi="Times New Roman"/>
          <w:bCs/>
          <w:sz w:val="26"/>
          <w:szCs w:val="26"/>
        </w:rPr>
      </w:pPr>
      <w:r w:rsidRPr="00301FD6">
        <w:rPr>
          <w:rFonts w:ascii="Times New Roman" w:hAnsi="Times New Roman"/>
          <w:bCs/>
          <w:sz w:val="26"/>
          <w:szCs w:val="26"/>
        </w:rPr>
        <w:t>En supprimant cette garantie qui assurait un équilibre entre la prévention des atteintes à l’ordre public et le respect de la vie privée, le législateur a</w:t>
      </w:r>
      <w:r w:rsidR="007A069E" w:rsidRPr="00301FD6">
        <w:rPr>
          <w:rFonts w:ascii="Times New Roman" w:hAnsi="Times New Roman"/>
          <w:bCs/>
          <w:sz w:val="26"/>
          <w:szCs w:val="26"/>
        </w:rPr>
        <w:t xml:space="preserve"> </w:t>
      </w:r>
      <w:r w:rsidRPr="00301FD6">
        <w:rPr>
          <w:rFonts w:ascii="Times New Roman" w:hAnsi="Times New Roman"/>
          <w:bCs/>
          <w:sz w:val="26"/>
          <w:szCs w:val="26"/>
        </w:rPr>
        <w:t>porté une atteinte disproportionnée au droit au respect de la vie privée et au secret des correspondances.</w:t>
      </w:r>
    </w:p>
    <w:p w14:paraId="15BD04EA" w14:textId="77777777" w:rsidR="00D41626" w:rsidRPr="00301FD6" w:rsidRDefault="00D41626" w:rsidP="00206F3A">
      <w:pPr>
        <w:tabs>
          <w:tab w:val="left" w:pos="720"/>
        </w:tabs>
        <w:spacing w:after="0" w:line="240" w:lineRule="auto"/>
        <w:jc w:val="both"/>
        <w:rPr>
          <w:rFonts w:ascii="Times New Roman" w:hAnsi="Times New Roman"/>
          <w:bCs/>
          <w:sz w:val="26"/>
          <w:szCs w:val="26"/>
        </w:rPr>
      </w:pPr>
    </w:p>
    <w:p w14:paraId="0F724ED1" w14:textId="77777777" w:rsidR="00D41626" w:rsidRPr="00301FD6" w:rsidRDefault="00D41626" w:rsidP="00206F3A">
      <w:pPr>
        <w:tabs>
          <w:tab w:val="left" w:pos="720"/>
        </w:tabs>
        <w:spacing w:after="0" w:line="240" w:lineRule="auto"/>
        <w:jc w:val="both"/>
        <w:rPr>
          <w:rFonts w:ascii="Times New Roman" w:hAnsi="Times New Roman"/>
          <w:bCs/>
          <w:sz w:val="26"/>
          <w:szCs w:val="26"/>
        </w:rPr>
      </w:pPr>
      <w:r w:rsidRPr="00301FD6">
        <w:rPr>
          <w:rFonts w:ascii="Times New Roman" w:hAnsi="Times New Roman"/>
          <w:bCs/>
          <w:sz w:val="26"/>
          <w:szCs w:val="26"/>
        </w:rPr>
        <w:t>De ce second chef, la censure des dispositions de l’article L. 851-2 du code de la sécurité intérieure s’impose.</w:t>
      </w:r>
    </w:p>
    <w:p w14:paraId="2F46582E" w14:textId="77777777" w:rsidR="001D3F49" w:rsidRPr="00301FD6" w:rsidRDefault="001D3F49" w:rsidP="00206F3A">
      <w:pPr>
        <w:tabs>
          <w:tab w:val="left" w:pos="720"/>
        </w:tabs>
        <w:spacing w:after="0" w:line="240" w:lineRule="auto"/>
        <w:jc w:val="both"/>
        <w:rPr>
          <w:rFonts w:ascii="Times New Roman" w:hAnsi="Times New Roman"/>
          <w:bCs/>
          <w:sz w:val="26"/>
          <w:szCs w:val="26"/>
        </w:rPr>
      </w:pPr>
    </w:p>
    <w:p w14:paraId="38B1B5A7" w14:textId="77777777" w:rsidR="001D3F49" w:rsidRPr="00301FD6" w:rsidRDefault="001D3F49" w:rsidP="00206F3A">
      <w:pPr>
        <w:tabs>
          <w:tab w:val="left" w:pos="720"/>
        </w:tabs>
        <w:spacing w:after="0" w:line="240" w:lineRule="auto"/>
        <w:jc w:val="both"/>
        <w:rPr>
          <w:rFonts w:ascii="Times New Roman" w:hAnsi="Times New Roman"/>
          <w:bCs/>
          <w:sz w:val="26"/>
          <w:szCs w:val="26"/>
        </w:rPr>
      </w:pPr>
    </w:p>
    <w:p w14:paraId="14929273" w14:textId="33ABF7A2" w:rsidR="001D3F49" w:rsidRPr="00301FD6" w:rsidRDefault="00F80C5F" w:rsidP="00206F3A">
      <w:pPr>
        <w:tabs>
          <w:tab w:val="left" w:pos="720"/>
        </w:tabs>
        <w:spacing w:after="0" w:line="240" w:lineRule="auto"/>
        <w:jc w:val="both"/>
        <w:rPr>
          <w:rFonts w:ascii="Times New Roman" w:hAnsi="Times New Roman"/>
          <w:bCs/>
          <w:sz w:val="26"/>
          <w:szCs w:val="26"/>
        </w:rPr>
      </w:pPr>
      <w:r>
        <w:rPr>
          <w:rStyle w:val="apple-converted-space"/>
          <w:rFonts w:ascii="Times New Roman" w:hAnsi="Times New Roman"/>
          <w:b/>
          <w:color w:val="000000"/>
          <w:sz w:val="26"/>
          <w:szCs w:val="26"/>
          <w:shd w:val="clear" w:color="auto" w:fill="FFFFFF"/>
        </w:rPr>
        <w:t>V-3.3</w:t>
      </w:r>
      <w:r w:rsidRPr="00301FD6">
        <w:rPr>
          <w:rStyle w:val="apple-converted-space"/>
          <w:rFonts w:ascii="Times New Roman" w:hAnsi="Times New Roman"/>
          <w:b/>
          <w:color w:val="000000"/>
          <w:sz w:val="26"/>
          <w:szCs w:val="26"/>
          <w:shd w:val="clear" w:color="auto" w:fill="FFFFFF"/>
        </w:rPr>
        <w:t xml:space="preserve"> </w:t>
      </w:r>
      <w:r w:rsidRPr="00F80C5F">
        <w:rPr>
          <w:rStyle w:val="apple-converted-space"/>
          <w:rFonts w:ascii="Times New Roman" w:hAnsi="Times New Roman"/>
          <w:color w:val="000000"/>
          <w:sz w:val="26"/>
          <w:szCs w:val="26"/>
          <w:u w:val="single"/>
          <w:shd w:val="clear" w:color="auto" w:fill="FFFFFF"/>
        </w:rPr>
        <w:t>Enfin</w:t>
      </w:r>
      <w:r w:rsidRPr="00F80C5F">
        <w:rPr>
          <w:rStyle w:val="apple-converted-space"/>
          <w:rFonts w:ascii="Times New Roman" w:hAnsi="Times New Roman"/>
          <w:color w:val="000000"/>
          <w:sz w:val="26"/>
          <w:szCs w:val="26"/>
          <w:shd w:val="clear" w:color="auto" w:fill="FFFFFF"/>
        </w:rPr>
        <w:t>, et</w:t>
      </w:r>
      <w:r>
        <w:rPr>
          <w:rStyle w:val="apple-converted-space"/>
          <w:rFonts w:ascii="Times New Roman" w:hAnsi="Times New Roman"/>
          <w:b/>
          <w:color w:val="000000"/>
          <w:sz w:val="26"/>
          <w:szCs w:val="26"/>
          <w:shd w:val="clear" w:color="auto" w:fill="FFFFFF"/>
        </w:rPr>
        <w:t xml:space="preserve"> </w:t>
      </w:r>
      <w:r>
        <w:rPr>
          <w:rFonts w:ascii="Times New Roman" w:hAnsi="Times New Roman"/>
          <w:bCs/>
          <w:sz w:val="26"/>
          <w:szCs w:val="26"/>
          <w:u w:val="single"/>
        </w:rPr>
        <w:t>e</w:t>
      </w:r>
      <w:r w:rsidR="001D3F49" w:rsidRPr="00301FD6">
        <w:rPr>
          <w:rFonts w:ascii="Times New Roman" w:hAnsi="Times New Roman"/>
          <w:bCs/>
          <w:sz w:val="26"/>
          <w:szCs w:val="26"/>
          <w:u w:val="single"/>
        </w:rPr>
        <w:t>n tout état de cause</w:t>
      </w:r>
      <w:r w:rsidR="001D3F49" w:rsidRPr="00301FD6">
        <w:rPr>
          <w:rFonts w:ascii="Times New Roman" w:hAnsi="Times New Roman"/>
          <w:bCs/>
          <w:sz w:val="26"/>
          <w:szCs w:val="26"/>
        </w:rPr>
        <w:t>, en supprimant deux des quatre garanties qui ont conduit le Conseil constitutionnel à considérer que la conciliation, par l’article L. 851-2 du code de la sécurité intérieure, entre la prévention des atteintes à l’ordre public et le respect de la vie privée n’était pas « </w:t>
      </w:r>
      <w:r w:rsidR="001D3F49" w:rsidRPr="00301FD6">
        <w:rPr>
          <w:rFonts w:ascii="Times New Roman" w:hAnsi="Times New Roman"/>
          <w:bCs/>
          <w:i/>
          <w:sz w:val="26"/>
          <w:szCs w:val="26"/>
        </w:rPr>
        <w:t>manifestement déséquilibré</w:t>
      </w:r>
      <w:r w:rsidR="001D3F49" w:rsidRPr="00301FD6">
        <w:rPr>
          <w:rFonts w:ascii="Times New Roman" w:hAnsi="Times New Roman"/>
          <w:bCs/>
          <w:sz w:val="26"/>
          <w:szCs w:val="26"/>
        </w:rPr>
        <w:t> », le législateur a nécessairement rompu cet équilibre.</w:t>
      </w:r>
    </w:p>
    <w:p w14:paraId="560903E4" w14:textId="77777777" w:rsidR="001D3F49" w:rsidRPr="00301FD6" w:rsidRDefault="001D3F49" w:rsidP="00206F3A">
      <w:pPr>
        <w:tabs>
          <w:tab w:val="left" w:pos="720"/>
        </w:tabs>
        <w:spacing w:after="0" w:line="240" w:lineRule="auto"/>
        <w:jc w:val="both"/>
        <w:rPr>
          <w:rFonts w:ascii="Times New Roman" w:hAnsi="Times New Roman"/>
          <w:bCs/>
          <w:sz w:val="26"/>
          <w:szCs w:val="26"/>
        </w:rPr>
      </w:pPr>
    </w:p>
    <w:p w14:paraId="32E731EC" w14:textId="413C7D24" w:rsidR="001D3F49" w:rsidRPr="00301FD6" w:rsidRDefault="001D3F49" w:rsidP="00206F3A">
      <w:pPr>
        <w:tabs>
          <w:tab w:val="left" w:pos="720"/>
        </w:tabs>
        <w:spacing w:after="0" w:line="240" w:lineRule="auto"/>
        <w:jc w:val="both"/>
        <w:rPr>
          <w:rFonts w:ascii="Times New Roman" w:hAnsi="Times New Roman"/>
          <w:bCs/>
          <w:sz w:val="26"/>
          <w:szCs w:val="26"/>
        </w:rPr>
      </w:pPr>
      <w:r w:rsidRPr="00301FD6">
        <w:rPr>
          <w:rFonts w:ascii="Times New Roman" w:hAnsi="Times New Roman"/>
          <w:bCs/>
          <w:sz w:val="26"/>
          <w:szCs w:val="26"/>
        </w:rPr>
        <w:t xml:space="preserve">Partant, </w:t>
      </w:r>
      <w:r w:rsidR="009E44CD" w:rsidRPr="00301FD6">
        <w:rPr>
          <w:rFonts w:ascii="Times New Roman" w:hAnsi="Times New Roman"/>
          <w:bCs/>
          <w:sz w:val="26"/>
          <w:szCs w:val="26"/>
        </w:rPr>
        <w:t xml:space="preserve">l’article </w:t>
      </w:r>
      <w:r w:rsidR="00B5073D" w:rsidRPr="00301FD6">
        <w:rPr>
          <w:rFonts w:ascii="Times New Roman" w:hAnsi="Times New Roman"/>
          <w:bCs/>
          <w:sz w:val="26"/>
          <w:szCs w:val="26"/>
        </w:rPr>
        <w:t xml:space="preserve">L. </w:t>
      </w:r>
      <w:r w:rsidR="009E44CD" w:rsidRPr="00301FD6">
        <w:rPr>
          <w:rFonts w:ascii="Times New Roman" w:hAnsi="Times New Roman"/>
          <w:bCs/>
          <w:sz w:val="26"/>
          <w:szCs w:val="26"/>
        </w:rPr>
        <w:t xml:space="preserve">851-2 du code de la sécurité intérieure </w:t>
      </w:r>
      <w:r w:rsidR="00B5073D" w:rsidRPr="00301FD6">
        <w:rPr>
          <w:rFonts w:ascii="Times New Roman" w:hAnsi="Times New Roman"/>
          <w:bCs/>
          <w:sz w:val="26"/>
          <w:szCs w:val="26"/>
        </w:rPr>
        <w:t>a porté au</w:t>
      </w:r>
      <w:r w:rsidR="009E44CD" w:rsidRPr="00301FD6">
        <w:rPr>
          <w:rFonts w:ascii="Times New Roman" w:hAnsi="Times New Roman"/>
          <w:bCs/>
          <w:sz w:val="26"/>
          <w:szCs w:val="26"/>
        </w:rPr>
        <w:t xml:space="preserve"> droit au respect de la vie privée garanti par les articles 2 et 4 de la Déclaration des droits de l’homme et du citoyen du 26 août 1789 </w:t>
      </w:r>
      <w:r w:rsidR="00B5073D" w:rsidRPr="00301FD6">
        <w:rPr>
          <w:rFonts w:ascii="Times New Roman" w:hAnsi="Times New Roman"/>
          <w:bCs/>
          <w:sz w:val="26"/>
          <w:szCs w:val="26"/>
        </w:rPr>
        <w:t xml:space="preserve">une atteinte </w:t>
      </w:r>
      <w:r w:rsidR="00F80C5F">
        <w:rPr>
          <w:rFonts w:ascii="Times New Roman" w:hAnsi="Times New Roman"/>
          <w:bCs/>
          <w:sz w:val="26"/>
          <w:szCs w:val="26"/>
        </w:rPr>
        <w:t xml:space="preserve">parfaitement </w:t>
      </w:r>
      <w:r w:rsidR="00B5073D" w:rsidRPr="00301FD6">
        <w:rPr>
          <w:rFonts w:ascii="Times New Roman" w:hAnsi="Times New Roman"/>
          <w:bCs/>
          <w:sz w:val="26"/>
          <w:szCs w:val="26"/>
        </w:rPr>
        <w:t>disproportionnée</w:t>
      </w:r>
      <w:r w:rsidR="009E44CD" w:rsidRPr="00301FD6">
        <w:rPr>
          <w:rFonts w:ascii="Times New Roman" w:hAnsi="Times New Roman"/>
          <w:bCs/>
          <w:sz w:val="26"/>
          <w:szCs w:val="26"/>
        </w:rPr>
        <w:t>.</w:t>
      </w:r>
    </w:p>
    <w:p w14:paraId="6A72FA62" w14:textId="77777777" w:rsidR="009E44CD" w:rsidRPr="00301FD6" w:rsidRDefault="009E44CD" w:rsidP="00206F3A">
      <w:pPr>
        <w:tabs>
          <w:tab w:val="left" w:pos="720"/>
        </w:tabs>
        <w:spacing w:after="0" w:line="240" w:lineRule="auto"/>
        <w:jc w:val="both"/>
        <w:rPr>
          <w:rFonts w:ascii="Times New Roman" w:hAnsi="Times New Roman"/>
          <w:bCs/>
          <w:sz w:val="26"/>
          <w:szCs w:val="26"/>
        </w:rPr>
      </w:pPr>
    </w:p>
    <w:p w14:paraId="57FC5EA9" w14:textId="77777777" w:rsidR="009E44CD" w:rsidRPr="00301FD6" w:rsidRDefault="009E44CD" w:rsidP="00206F3A">
      <w:pPr>
        <w:tabs>
          <w:tab w:val="left" w:pos="720"/>
        </w:tabs>
        <w:spacing w:after="0" w:line="240" w:lineRule="auto"/>
        <w:jc w:val="both"/>
        <w:rPr>
          <w:rFonts w:ascii="Times New Roman" w:hAnsi="Times New Roman"/>
          <w:bCs/>
          <w:sz w:val="26"/>
          <w:szCs w:val="26"/>
        </w:rPr>
      </w:pPr>
    </w:p>
    <w:p w14:paraId="07C86A2A" w14:textId="77777777" w:rsidR="009E44CD" w:rsidRPr="00301FD6" w:rsidRDefault="009E44CD" w:rsidP="00206F3A">
      <w:pPr>
        <w:pStyle w:val="Default"/>
        <w:jc w:val="both"/>
        <w:rPr>
          <w:sz w:val="26"/>
          <w:szCs w:val="26"/>
        </w:rPr>
      </w:pPr>
      <w:r w:rsidRPr="00301FD6">
        <w:rPr>
          <w:b/>
          <w:bCs/>
          <w:sz w:val="26"/>
          <w:szCs w:val="26"/>
        </w:rPr>
        <w:t>VI.</w:t>
      </w:r>
      <w:r w:rsidRPr="00301FD6">
        <w:rPr>
          <w:bCs/>
          <w:sz w:val="26"/>
          <w:szCs w:val="26"/>
        </w:rPr>
        <w:t xml:space="preserve"> </w:t>
      </w:r>
      <w:r w:rsidRPr="00301FD6">
        <w:rPr>
          <w:sz w:val="26"/>
          <w:szCs w:val="26"/>
        </w:rPr>
        <w:t xml:space="preserve">Il résulte de l’ensemble des considérations </w:t>
      </w:r>
      <w:r w:rsidR="00B5073D" w:rsidRPr="00301FD6">
        <w:rPr>
          <w:sz w:val="26"/>
          <w:szCs w:val="26"/>
        </w:rPr>
        <w:t xml:space="preserve">qui </w:t>
      </w:r>
      <w:r w:rsidRPr="00301FD6">
        <w:rPr>
          <w:sz w:val="26"/>
          <w:szCs w:val="26"/>
        </w:rPr>
        <w:t>précédent que la présente question prioritaire de constitutionnalité présente indéniablement un caractère sérieux.</w:t>
      </w:r>
    </w:p>
    <w:p w14:paraId="2E9D8EE5" w14:textId="77777777" w:rsidR="009E44CD" w:rsidRPr="00301FD6" w:rsidRDefault="009E44CD" w:rsidP="00206F3A">
      <w:pPr>
        <w:pStyle w:val="Default"/>
        <w:jc w:val="both"/>
        <w:rPr>
          <w:sz w:val="26"/>
          <w:szCs w:val="26"/>
        </w:rPr>
      </w:pPr>
    </w:p>
    <w:p w14:paraId="5BA3C1C3" w14:textId="77777777" w:rsidR="006A006B" w:rsidRDefault="009E44CD" w:rsidP="00206F3A">
      <w:pPr>
        <w:pStyle w:val="Default"/>
        <w:jc w:val="both"/>
        <w:rPr>
          <w:sz w:val="26"/>
          <w:szCs w:val="26"/>
        </w:rPr>
      </w:pPr>
      <w:r w:rsidRPr="00301FD6">
        <w:rPr>
          <w:sz w:val="26"/>
          <w:szCs w:val="26"/>
        </w:rPr>
        <w:t>Elle ne pourra dès lors qu’être transmise au Conseil constitutionnel.</w:t>
      </w:r>
    </w:p>
    <w:p w14:paraId="145B27A6" w14:textId="77777777" w:rsidR="006A006B" w:rsidRDefault="006A006B" w:rsidP="00206F3A">
      <w:pPr>
        <w:pStyle w:val="Default"/>
        <w:jc w:val="both"/>
        <w:rPr>
          <w:sz w:val="26"/>
          <w:szCs w:val="26"/>
        </w:rPr>
      </w:pPr>
    </w:p>
    <w:p w14:paraId="40BC09DA" w14:textId="77777777" w:rsidR="006A006B" w:rsidRDefault="006A006B" w:rsidP="00206F3A">
      <w:pPr>
        <w:pStyle w:val="Default"/>
        <w:jc w:val="both"/>
        <w:rPr>
          <w:sz w:val="26"/>
          <w:szCs w:val="26"/>
        </w:rPr>
      </w:pPr>
    </w:p>
    <w:p w14:paraId="07FACCAB" w14:textId="0B185D32" w:rsidR="009E44CD" w:rsidRPr="00301FD6" w:rsidRDefault="006A006B" w:rsidP="00206F3A">
      <w:pPr>
        <w:pStyle w:val="Default"/>
        <w:jc w:val="both"/>
        <w:rPr>
          <w:sz w:val="26"/>
          <w:szCs w:val="26"/>
        </w:rPr>
      </w:pPr>
      <w:r>
        <w:rPr>
          <w:b/>
          <w:sz w:val="26"/>
          <w:szCs w:val="26"/>
        </w:rPr>
        <w:t>PA</w:t>
      </w:r>
      <w:r w:rsidR="009E44CD" w:rsidRPr="00301FD6">
        <w:rPr>
          <w:b/>
          <w:sz w:val="26"/>
          <w:szCs w:val="26"/>
        </w:rPr>
        <w:t>R CES MOTIFS</w:t>
      </w:r>
      <w:r w:rsidR="009E44CD" w:rsidRPr="00301FD6">
        <w:rPr>
          <w:sz w:val="26"/>
          <w:szCs w:val="26"/>
        </w:rPr>
        <w:t>, et tous autres à produire, déduire ou suppléer, au besoin même d’office, les associations exposantes concluent à ce qu’il plaise au Conseil d’État :</w:t>
      </w:r>
    </w:p>
    <w:p w14:paraId="3B8A6C27" w14:textId="77777777" w:rsidR="009E44CD" w:rsidRPr="00301FD6" w:rsidRDefault="009E44CD" w:rsidP="00206F3A">
      <w:pPr>
        <w:pStyle w:val="Default"/>
        <w:jc w:val="both"/>
        <w:rPr>
          <w:sz w:val="26"/>
          <w:szCs w:val="26"/>
        </w:rPr>
      </w:pPr>
    </w:p>
    <w:p w14:paraId="4863D834" w14:textId="77777777" w:rsidR="009E44CD" w:rsidRPr="00301FD6" w:rsidRDefault="009E44CD" w:rsidP="00206F3A">
      <w:pPr>
        <w:pStyle w:val="Default"/>
        <w:numPr>
          <w:ilvl w:val="0"/>
          <w:numId w:val="2"/>
        </w:numPr>
        <w:jc w:val="both"/>
        <w:rPr>
          <w:sz w:val="26"/>
          <w:szCs w:val="26"/>
        </w:rPr>
      </w:pPr>
      <w:r w:rsidRPr="00301FD6">
        <w:rPr>
          <w:b/>
          <w:sz w:val="26"/>
          <w:szCs w:val="26"/>
        </w:rPr>
        <w:t>CONSTATER</w:t>
      </w:r>
      <w:r w:rsidRPr="00301FD6">
        <w:rPr>
          <w:sz w:val="26"/>
          <w:szCs w:val="26"/>
        </w:rPr>
        <w:t xml:space="preserve"> l’existence d’un moyen contestant la conformité d’une disposition législative aux droits et libertés garantis par la Constitution ;</w:t>
      </w:r>
    </w:p>
    <w:p w14:paraId="396A1A08" w14:textId="77777777" w:rsidR="009E44CD" w:rsidRPr="00301FD6" w:rsidRDefault="009E44CD" w:rsidP="00206F3A">
      <w:pPr>
        <w:pStyle w:val="Default"/>
        <w:jc w:val="both"/>
        <w:rPr>
          <w:sz w:val="26"/>
          <w:szCs w:val="26"/>
        </w:rPr>
      </w:pPr>
    </w:p>
    <w:p w14:paraId="36758843" w14:textId="77777777" w:rsidR="009E44CD" w:rsidRPr="00301FD6" w:rsidRDefault="009E44CD" w:rsidP="00206F3A">
      <w:pPr>
        <w:pStyle w:val="Default"/>
        <w:numPr>
          <w:ilvl w:val="0"/>
          <w:numId w:val="2"/>
        </w:numPr>
        <w:jc w:val="both"/>
        <w:rPr>
          <w:sz w:val="26"/>
          <w:szCs w:val="26"/>
        </w:rPr>
      </w:pPr>
      <w:r w:rsidRPr="00301FD6">
        <w:rPr>
          <w:b/>
          <w:sz w:val="26"/>
          <w:szCs w:val="26"/>
        </w:rPr>
        <w:t xml:space="preserve">TRANSMETTRE </w:t>
      </w:r>
      <w:r w:rsidRPr="00301FD6">
        <w:rPr>
          <w:sz w:val="26"/>
          <w:szCs w:val="26"/>
        </w:rPr>
        <w:t xml:space="preserve">au Conseil constitutionnel la question suivante : </w:t>
      </w:r>
    </w:p>
    <w:p w14:paraId="55F946A2" w14:textId="77777777" w:rsidR="009E44CD" w:rsidRPr="00301FD6" w:rsidRDefault="009E44CD" w:rsidP="00206F3A">
      <w:pPr>
        <w:pStyle w:val="Listecouleur-Accent11"/>
        <w:rPr>
          <w:sz w:val="26"/>
          <w:szCs w:val="26"/>
        </w:rPr>
      </w:pPr>
    </w:p>
    <w:p w14:paraId="3FC6B715" w14:textId="7B6B7B9D" w:rsidR="009E44CD" w:rsidRPr="00F80C5F" w:rsidRDefault="009E44CD" w:rsidP="00206F3A">
      <w:pPr>
        <w:spacing w:line="240" w:lineRule="auto"/>
        <w:ind w:left="1069" w:right="72"/>
        <w:jc w:val="both"/>
        <w:rPr>
          <w:rFonts w:ascii="Times New Roman" w:hAnsi="Times New Roman"/>
          <w:sz w:val="26"/>
          <w:szCs w:val="26"/>
        </w:rPr>
      </w:pPr>
      <w:r w:rsidRPr="00301FD6">
        <w:rPr>
          <w:rFonts w:ascii="Times New Roman" w:hAnsi="Times New Roman"/>
          <w:sz w:val="26"/>
          <w:szCs w:val="26"/>
        </w:rPr>
        <w:t>« </w:t>
      </w:r>
      <w:r w:rsidRPr="00301FD6">
        <w:rPr>
          <w:rFonts w:ascii="Times New Roman" w:hAnsi="Times New Roman"/>
          <w:i/>
          <w:sz w:val="26"/>
          <w:szCs w:val="26"/>
        </w:rPr>
        <w:t xml:space="preserve">En édictant les dispositions de l’article L. </w:t>
      </w:r>
      <w:r w:rsidR="00E5076C" w:rsidRPr="00301FD6">
        <w:rPr>
          <w:rFonts w:ascii="Times New Roman" w:hAnsi="Times New Roman"/>
          <w:i/>
          <w:sz w:val="26"/>
          <w:szCs w:val="26"/>
        </w:rPr>
        <w:t>85</w:t>
      </w:r>
      <w:r w:rsidRPr="00301FD6">
        <w:rPr>
          <w:rFonts w:ascii="Times New Roman" w:hAnsi="Times New Roman"/>
          <w:i/>
          <w:sz w:val="26"/>
          <w:szCs w:val="26"/>
        </w:rPr>
        <w:t>1</w:t>
      </w:r>
      <w:r w:rsidR="00E5076C" w:rsidRPr="00301FD6">
        <w:rPr>
          <w:rFonts w:ascii="Times New Roman" w:hAnsi="Times New Roman"/>
          <w:i/>
          <w:sz w:val="26"/>
          <w:szCs w:val="26"/>
        </w:rPr>
        <w:t>-2</w:t>
      </w:r>
      <w:r w:rsidRPr="00301FD6">
        <w:rPr>
          <w:rFonts w:ascii="Times New Roman" w:hAnsi="Times New Roman"/>
          <w:i/>
          <w:sz w:val="26"/>
          <w:szCs w:val="26"/>
        </w:rPr>
        <w:t xml:space="preserve"> du code de la sécurité intérieure telles qu’issues de l’article </w:t>
      </w:r>
      <w:r w:rsidR="00E5076C" w:rsidRPr="00301FD6">
        <w:rPr>
          <w:rFonts w:ascii="Times New Roman" w:hAnsi="Times New Roman"/>
          <w:i/>
          <w:sz w:val="26"/>
          <w:szCs w:val="26"/>
        </w:rPr>
        <w:t>15</w:t>
      </w:r>
      <w:r w:rsidRPr="00301FD6">
        <w:rPr>
          <w:rFonts w:ascii="Times New Roman" w:hAnsi="Times New Roman"/>
          <w:i/>
          <w:sz w:val="26"/>
          <w:szCs w:val="26"/>
        </w:rPr>
        <w:t xml:space="preserve"> de la</w:t>
      </w:r>
      <w:r w:rsidR="00E5076C" w:rsidRPr="00301FD6">
        <w:rPr>
          <w:rFonts w:ascii="Times New Roman" w:hAnsi="Times New Roman"/>
          <w:sz w:val="26"/>
          <w:szCs w:val="26"/>
        </w:rPr>
        <w:t xml:space="preserve"> </w:t>
      </w:r>
      <w:r w:rsidR="00E5076C" w:rsidRPr="00301FD6">
        <w:rPr>
          <w:rFonts w:ascii="Times New Roman" w:hAnsi="Times New Roman"/>
          <w:i/>
          <w:sz w:val="26"/>
          <w:szCs w:val="26"/>
        </w:rPr>
        <w:t xml:space="preserve">loi n° 2016-987 du 21 juillet 2016 prorogeant l’application de la loi n° 55-385 du 3 avril 1955 relative à l’état d’urgence et portant mesures de renforcement de la lutte antiterroriste, </w:t>
      </w:r>
      <w:r w:rsidRPr="00301FD6">
        <w:rPr>
          <w:rFonts w:ascii="Times New Roman" w:hAnsi="Times New Roman"/>
          <w:i/>
          <w:sz w:val="26"/>
          <w:szCs w:val="26"/>
        </w:rPr>
        <w:t>le législateur a-t-il porté une atteinte disproportionnée au droit au respect de la vie privée</w:t>
      </w:r>
      <w:r w:rsidR="00E5076C" w:rsidRPr="00301FD6">
        <w:rPr>
          <w:rFonts w:ascii="Times New Roman" w:hAnsi="Times New Roman"/>
          <w:i/>
          <w:sz w:val="26"/>
          <w:szCs w:val="26"/>
        </w:rPr>
        <w:t xml:space="preserve"> et au secret des correspondances</w:t>
      </w:r>
      <w:r w:rsidRPr="00301FD6">
        <w:rPr>
          <w:rFonts w:ascii="Times New Roman" w:hAnsi="Times New Roman"/>
          <w:i/>
          <w:sz w:val="26"/>
          <w:szCs w:val="26"/>
        </w:rPr>
        <w:t xml:space="preserve"> ? </w:t>
      </w:r>
      <w:r w:rsidRPr="00301FD6">
        <w:rPr>
          <w:rFonts w:ascii="Times New Roman" w:hAnsi="Times New Roman"/>
          <w:sz w:val="26"/>
          <w:szCs w:val="26"/>
        </w:rPr>
        <w:t>»</w:t>
      </w:r>
    </w:p>
    <w:p w14:paraId="456A797E" w14:textId="77777777" w:rsidR="009E44CD" w:rsidRPr="00301FD6" w:rsidRDefault="009E44CD" w:rsidP="00206F3A">
      <w:pPr>
        <w:pStyle w:val="Grillemoyenne1-Accent21"/>
        <w:rPr>
          <w:sz w:val="26"/>
          <w:szCs w:val="26"/>
        </w:rPr>
      </w:pPr>
    </w:p>
    <w:p w14:paraId="20C3C0F3" w14:textId="77777777" w:rsidR="009E44CD" w:rsidRPr="00301FD6" w:rsidRDefault="009E44CD" w:rsidP="00206F3A">
      <w:pPr>
        <w:pStyle w:val="Grillemoyenne1-Accent21"/>
        <w:rPr>
          <w:sz w:val="26"/>
          <w:szCs w:val="26"/>
        </w:rPr>
      </w:pPr>
      <w:r w:rsidRPr="00301FD6">
        <w:rPr>
          <w:sz w:val="26"/>
          <w:szCs w:val="26"/>
        </w:rPr>
        <w:t>Avec toutes conséquences de droit.</w:t>
      </w:r>
    </w:p>
    <w:p w14:paraId="10CDEC84" w14:textId="77777777" w:rsidR="009E44CD" w:rsidRPr="00301FD6" w:rsidRDefault="009E44CD" w:rsidP="00206F3A">
      <w:pPr>
        <w:pStyle w:val="Grillemoyenne1-Accent21"/>
        <w:rPr>
          <w:sz w:val="26"/>
          <w:szCs w:val="26"/>
        </w:rPr>
      </w:pPr>
    </w:p>
    <w:p w14:paraId="46F74D4F" w14:textId="77777777" w:rsidR="009E44CD" w:rsidRPr="00301FD6" w:rsidRDefault="009E44CD" w:rsidP="00206F3A">
      <w:pPr>
        <w:pStyle w:val="Grillemoyenne1-Accent21"/>
        <w:rPr>
          <w:sz w:val="26"/>
          <w:szCs w:val="26"/>
        </w:rPr>
      </w:pPr>
    </w:p>
    <w:p w14:paraId="185DA2DF" w14:textId="77777777" w:rsidR="009E44CD" w:rsidRPr="00301FD6" w:rsidRDefault="009E44CD" w:rsidP="00206F3A">
      <w:pPr>
        <w:tabs>
          <w:tab w:val="left" w:pos="720"/>
        </w:tabs>
        <w:spacing w:line="240" w:lineRule="auto"/>
        <w:jc w:val="center"/>
        <w:rPr>
          <w:rFonts w:ascii="Times New Roman" w:hAnsi="Times New Roman"/>
          <w:sz w:val="26"/>
          <w:szCs w:val="26"/>
        </w:rPr>
      </w:pPr>
      <w:r w:rsidRPr="00301FD6">
        <w:rPr>
          <w:rFonts w:ascii="Times New Roman" w:hAnsi="Times New Roman"/>
          <w:sz w:val="26"/>
          <w:szCs w:val="26"/>
        </w:rPr>
        <w:t>SPINOSI &amp; SUREAU</w:t>
      </w:r>
    </w:p>
    <w:p w14:paraId="5B3E1050" w14:textId="77777777" w:rsidR="009E44CD" w:rsidRPr="00301FD6" w:rsidRDefault="009E44CD" w:rsidP="00206F3A">
      <w:pPr>
        <w:tabs>
          <w:tab w:val="left" w:pos="720"/>
        </w:tabs>
        <w:spacing w:line="240" w:lineRule="auto"/>
        <w:jc w:val="center"/>
        <w:rPr>
          <w:rFonts w:ascii="Times New Roman" w:hAnsi="Times New Roman"/>
          <w:sz w:val="26"/>
          <w:szCs w:val="26"/>
        </w:rPr>
      </w:pPr>
      <w:r w:rsidRPr="00301FD6">
        <w:rPr>
          <w:rFonts w:ascii="Times New Roman" w:hAnsi="Times New Roman"/>
          <w:sz w:val="26"/>
          <w:szCs w:val="26"/>
        </w:rPr>
        <w:t>SCP d’Avocat au Conseil d’État</w:t>
      </w:r>
    </w:p>
    <w:p w14:paraId="7704BBF4" w14:textId="77777777" w:rsidR="009E44CD" w:rsidRPr="00301FD6" w:rsidRDefault="009E44CD" w:rsidP="00206F3A">
      <w:pPr>
        <w:tabs>
          <w:tab w:val="left" w:pos="720"/>
        </w:tabs>
        <w:spacing w:after="0" w:line="240" w:lineRule="auto"/>
        <w:jc w:val="both"/>
        <w:rPr>
          <w:rFonts w:ascii="Times New Roman" w:hAnsi="Times New Roman"/>
          <w:bCs/>
          <w:sz w:val="26"/>
          <w:szCs w:val="26"/>
        </w:rPr>
      </w:pPr>
    </w:p>
    <w:sectPr w:rsidR="009E44CD" w:rsidRPr="00301FD6" w:rsidSect="0079364C">
      <w:headerReference w:type="first" r:id="rId8"/>
      <w:pgSz w:w="11906" w:h="16838"/>
      <w:pgMar w:top="2268" w:right="2268" w:bottom="2268"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EA1D" w14:textId="77777777" w:rsidR="00287696" w:rsidRDefault="00287696" w:rsidP="006176AB">
      <w:pPr>
        <w:spacing w:after="0" w:line="240" w:lineRule="auto"/>
      </w:pPr>
      <w:r>
        <w:separator/>
      </w:r>
    </w:p>
  </w:endnote>
  <w:endnote w:type="continuationSeparator" w:id="0">
    <w:p w14:paraId="1584BF59" w14:textId="77777777" w:rsidR="00287696" w:rsidRDefault="00287696" w:rsidP="0061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roid Sans Fallback">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FreeSans">
    <w:altName w:val="Times New Roman"/>
    <w:charset w:val="01"/>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0A8E" w14:textId="77777777" w:rsidR="00287696" w:rsidRDefault="00287696" w:rsidP="006176AB">
      <w:pPr>
        <w:spacing w:after="0" w:line="240" w:lineRule="auto"/>
      </w:pPr>
      <w:r>
        <w:separator/>
      </w:r>
    </w:p>
  </w:footnote>
  <w:footnote w:type="continuationSeparator" w:id="0">
    <w:p w14:paraId="40EE2DDD" w14:textId="77777777" w:rsidR="00287696" w:rsidRDefault="00287696" w:rsidP="006176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50"/>
    </w:tblGrid>
    <w:tr w:rsidR="00427C9B" w: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orders>
        </w:tcPr>
        <w:p w14:paraId="7D3BDA56" w14:textId="77777777" w:rsidR="00427C9B" w:rsidRPr="00D3474B" w:rsidRDefault="00427C9B" w:rsidP="00CF0E7D">
          <w:pPr>
            <w:pStyle w:val="Corpsdetexte2"/>
            <w:spacing w:after="0" w:line="240" w:lineRule="auto"/>
            <w:jc w:val="center"/>
            <w:rPr>
              <w:rFonts w:ascii="Times New Roman" w:hAnsi="Times New Roman"/>
              <w:b/>
            </w:rPr>
          </w:pPr>
          <w:r>
            <w:rPr>
              <w:rFonts w:ascii="Times New Roman" w:hAnsi="Times New Roman"/>
              <w:b/>
            </w:rPr>
            <w:t>SPINOSI &amp; SUREAU</w:t>
          </w:r>
        </w:p>
        <w:p w14:paraId="7C34063B" w14:textId="77777777" w:rsidR="00427C9B" w:rsidRPr="00D3474B" w:rsidRDefault="00427C9B" w:rsidP="00CF0E7D">
          <w:pPr>
            <w:pStyle w:val="Corpsdetexte2"/>
            <w:spacing w:after="0" w:line="240" w:lineRule="auto"/>
            <w:jc w:val="center"/>
            <w:rPr>
              <w:rFonts w:ascii="Times New Roman" w:hAnsi="Times New Roman"/>
            </w:rPr>
          </w:pPr>
          <w:r>
            <w:rPr>
              <w:rFonts w:ascii="Times New Roman" w:hAnsi="Times New Roman"/>
            </w:rPr>
            <w:t>SCP d’</w:t>
          </w:r>
          <w:r w:rsidRPr="00DC418A">
            <w:rPr>
              <w:rFonts w:ascii="Times New Roman" w:hAnsi="Times New Roman"/>
            </w:rPr>
            <w:t>Avocat au Conseil d’Etat</w:t>
          </w:r>
        </w:p>
        <w:p w14:paraId="72E00256" w14:textId="77777777" w:rsidR="00427C9B" w:rsidRPr="00D3474B" w:rsidRDefault="00427C9B" w:rsidP="00CF0E7D">
          <w:pPr>
            <w:tabs>
              <w:tab w:val="left" w:pos="3402"/>
              <w:tab w:val="left" w:pos="4536"/>
              <w:tab w:val="left" w:pos="5670"/>
              <w:tab w:val="left" w:pos="6804"/>
            </w:tabs>
            <w:spacing w:after="0" w:line="240" w:lineRule="auto"/>
            <w:jc w:val="center"/>
            <w:rPr>
              <w:rFonts w:ascii="Times New Roman" w:hAnsi="Times New Roman"/>
            </w:rPr>
          </w:pPr>
          <w:r w:rsidRPr="00D3474B">
            <w:rPr>
              <w:rFonts w:ascii="Times New Roman" w:hAnsi="Times New Roman"/>
            </w:rPr>
            <w:t>et à la Cour de cassation</w:t>
          </w:r>
        </w:p>
        <w:p w14:paraId="16C695A8" w14:textId="77777777" w:rsidR="00427C9B" w:rsidRPr="00D3474B" w:rsidRDefault="00427C9B" w:rsidP="00CF0E7D">
          <w:pPr>
            <w:tabs>
              <w:tab w:val="left" w:pos="3402"/>
              <w:tab w:val="left" w:pos="4536"/>
              <w:tab w:val="left" w:pos="5670"/>
              <w:tab w:val="left" w:pos="6804"/>
            </w:tabs>
            <w:spacing w:after="0" w:line="240" w:lineRule="auto"/>
            <w:jc w:val="center"/>
            <w:rPr>
              <w:rFonts w:ascii="Times New Roman" w:hAnsi="Times New Roman"/>
            </w:rPr>
          </w:pPr>
          <w:r>
            <w:rPr>
              <w:rFonts w:ascii="Times New Roman" w:hAnsi="Times New Roman"/>
            </w:rPr>
            <w:t xml:space="preserve">16 </w:t>
          </w:r>
          <w:r w:rsidRPr="00D3474B">
            <w:rPr>
              <w:rFonts w:ascii="Times New Roman" w:hAnsi="Times New Roman"/>
            </w:rPr>
            <w:t>Boulevard Raspail</w:t>
          </w:r>
        </w:p>
        <w:p w14:paraId="5B67FD9C" w14:textId="77777777" w:rsidR="00427C9B" w:rsidRPr="00D3474B" w:rsidRDefault="00427C9B" w:rsidP="00CF0E7D">
          <w:pPr>
            <w:tabs>
              <w:tab w:val="left" w:pos="3402"/>
              <w:tab w:val="left" w:pos="4536"/>
              <w:tab w:val="left" w:pos="5670"/>
              <w:tab w:val="left" w:pos="6804"/>
            </w:tabs>
            <w:spacing w:after="0" w:line="240" w:lineRule="auto"/>
            <w:jc w:val="center"/>
            <w:rPr>
              <w:b/>
            </w:rPr>
          </w:pPr>
          <w:r w:rsidRPr="00D3474B">
            <w:rPr>
              <w:rFonts w:ascii="Times New Roman" w:hAnsi="Times New Roman"/>
            </w:rPr>
            <w:t>75007 PARIS</w:t>
          </w:r>
        </w:p>
      </w:tc>
    </w:tr>
  </w:tbl>
  <w:p w14:paraId="274B33A2" w14:textId="77777777" w:rsidR="00427C9B" w:rsidRDefault="00427C9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85855D8"/>
    <w:multiLevelType w:val="hybridMultilevel"/>
    <w:tmpl w:val="4FC22CE6"/>
    <w:lvl w:ilvl="0" w:tplc="2966A758">
      <w:start w:val="2"/>
      <w:numFmt w:val="bullet"/>
      <w:lvlText w:val="-"/>
      <w:lvlJc w:val="left"/>
      <w:pPr>
        <w:ind w:left="720" w:hanging="360"/>
      </w:pPr>
      <w:rPr>
        <w:rFonts w:ascii="Times New Roman" w:eastAsia="Droid Sans Fallback"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423A63"/>
    <w:multiLevelType w:val="hybridMultilevel"/>
    <w:tmpl w:val="CEBA588A"/>
    <w:lvl w:ilvl="0" w:tplc="EC1C736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AB"/>
    <w:rsid w:val="00023D38"/>
    <w:rsid w:val="00076F75"/>
    <w:rsid w:val="000A49C8"/>
    <w:rsid w:val="000D495D"/>
    <w:rsid w:val="00125043"/>
    <w:rsid w:val="001D3F49"/>
    <w:rsid w:val="00206F3A"/>
    <w:rsid w:val="00232383"/>
    <w:rsid w:val="00287696"/>
    <w:rsid w:val="002B2E4C"/>
    <w:rsid w:val="00301FD6"/>
    <w:rsid w:val="00302635"/>
    <w:rsid w:val="00385310"/>
    <w:rsid w:val="00427C9B"/>
    <w:rsid w:val="00453CFA"/>
    <w:rsid w:val="0048479B"/>
    <w:rsid w:val="004961F6"/>
    <w:rsid w:val="004D4078"/>
    <w:rsid w:val="005044A1"/>
    <w:rsid w:val="0052107B"/>
    <w:rsid w:val="005E01B3"/>
    <w:rsid w:val="006176AB"/>
    <w:rsid w:val="00626F06"/>
    <w:rsid w:val="00686AFA"/>
    <w:rsid w:val="006A006B"/>
    <w:rsid w:val="006F0929"/>
    <w:rsid w:val="00752B74"/>
    <w:rsid w:val="00755170"/>
    <w:rsid w:val="00755D4B"/>
    <w:rsid w:val="0079364C"/>
    <w:rsid w:val="007A069E"/>
    <w:rsid w:val="007C248D"/>
    <w:rsid w:val="00802346"/>
    <w:rsid w:val="00833255"/>
    <w:rsid w:val="008357EC"/>
    <w:rsid w:val="008F22B4"/>
    <w:rsid w:val="009340E2"/>
    <w:rsid w:val="00952754"/>
    <w:rsid w:val="009B0503"/>
    <w:rsid w:val="009E44CD"/>
    <w:rsid w:val="00A348D0"/>
    <w:rsid w:val="00AD4001"/>
    <w:rsid w:val="00AF10CF"/>
    <w:rsid w:val="00B049DA"/>
    <w:rsid w:val="00B5073D"/>
    <w:rsid w:val="00B51A96"/>
    <w:rsid w:val="00BA0F8E"/>
    <w:rsid w:val="00BB6500"/>
    <w:rsid w:val="00BC280D"/>
    <w:rsid w:val="00C05D88"/>
    <w:rsid w:val="00C16D5B"/>
    <w:rsid w:val="00C24C1D"/>
    <w:rsid w:val="00C31802"/>
    <w:rsid w:val="00C676BB"/>
    <w:rsid w:val="00CA2BB7"/>
    <w:rsid w:val="00CC6E9C"/>
    <w:rsid w:val="00CF0E7D"/>
    <w:rsid w:val="00D41626"/>
    <w:rsid w:val="00D637DB"/>
    <w:rsid w:val="00D904B5"/>
    <w:rsid w:val="00DC6AC0"/>
    <w:rsid w:val="00DF0EF5"/>
    <w:rsid w:val="00E112B3"/>
    <w:rsid w:val="00E35D46"/>
    <w:rsid w:val="00E5076C"/>
    <w:rsid w:val="00E55805"/>
    <w:rsid w:val="00E57B04"/>
    <w:rsid w:val="00E61247"/>
    <w:rsid w:val="00EB1608"/>
    <w:rsid w:val="00EB1B23"/>
    <w:rsid w:val="00EB6F92"/>
    <w:rsid w:val="00F30761"/>
    <w:rsid w:val="00F4185E"/>
    <w:rsid w:val="00F55693"/>
    <w:rsid w:val="00F627A1"/>
    <w:rsid w:val="00F80C5F"/>
    <w:rsid w:val="00FB2FA2"/>
    <w:rsid w:val="00FC4E79"/>
    <w:rsid w:val="00FD711E"/>
    <w:rsid w:val="00FE19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7C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76A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6AB"/>
    <w:pPr>
      <w:tabs>
        <w:tab w:val="center" w:pos="4536"/>
        <w:tab w:val="right" w:pos="9072"/>
      </w:tabs>
      <w:spacing w:after="0" w:line="240" w:lineRule="auto"/>
    </w:pPr>
  </w:style>
  <w:style w:type="character" w:customStyle="1" w:styleId="En-tteCar">
    <w:name w:val="En-tête Car"/>
    <w:basedOn w:val="Policepardfaut"/>
    <w:link w:val="En-tte"/>
    <w:uiPriority w:val="99"/>
    <w:rsid w:val="006176AB"/>
    <w:rPr>
      <w:rFonts w:ascii="Calibri" w:eastAsia="Times New Roman" w:hAnsi="Calibri" w:cs="Times New Roman"/>
      <w:lang w:eastAsia="fr-FR"/>
    </w:rPr>
  </w:style>
  <w:style w:type="paragraph" w:styleId="Pieddepage">
    <w:name w:val="footer"/>
    <w:basedOn w:val="Normal"/>
    <w:link w:val="PieddepageCar"/>
    <w:uiPriority w:val="99"/>
    <w:semiHidden/>
    <w:unhideWhenUsed/>
    <w:rsid w:val="00617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76AB"/>
    <w:rPr>
      <w:rFonts w:ascii="Calibri" w:eastAsia="Times New Roman" w:hAnsi="Calibri" w:cs="Times New Roman"/>
      <w:lang w:eastAsia="fr-FR"/>
    </w:rPr>
  </w:style>
  <w:style w:type="paragraph" w:styleId="Corpsdetexte2">
    <w:name w:val="Body Text 2"/>
    <w:basedOn w:val="Normal"/>
    <w:link w:val="Corpsdetexte2Car"/>
    <w:uiPriority w:val="99"/>
    <w:unhideWhenUsed/>
    <w:rsid w:val="006176AB"/>
    <w:pPr>
      <w:spacing w:after="120" w:line="480" w:lineRule="auto"/>
    </w:pPr>
  </w:style>
  <w:style w:type="character" w:customStyle="1" w:styleId="Corpsdetexte2Car">
    <w:name w:val="Corps de texte 2 Car"/>
    <w:basedOn w:val="Policepardfaut"/>
    <w:link w:val="Corpsdetexte2"/>
    <w:uiPriority w:val="99"/>
    <w:rsid w:val="006176AB"/>
    <w:rPr>
      <w:rFonts w:ascii="Calibri" w:eastAsia="Times New Roman" w:hAnsi="Calibri" w:cs="Times New Roman"/>
      <w:lang w:eastAsia="fr-FR"/>
    </w:rPr>
  </w:style>
  <w:style w:type="paragraph" w:customStyle="1" w:styleId="Default">
    <w:name w:val="Default"/>
    <w:rsid w:val="004D4078"/>
    <w:pPr>
      <w:suppressAutoHyphens/>
      <w:autoSpaceDE w:val="0"/>
      <w:spacing w:after="0" w:line="240" w:lineRule="auto"/>
    </w:pPr>
    <w:rPr>
      <w:rFonts w:ascii="Times New Roman" w:eastAsia="Times New Roman" w:hAnsi="Times New Roman" w:cs="Times New Roman"/>
      <w:sz w:val="20"/>
      <w:szCs w:val="20"/>
      <w:lang w:eastAsia="fr-FR"/>
    </w:rPr>
  </w:style>
  <w:style w:type="paragraph" w:styleId="Pardeliste">
    <w:name w:val="List Paragraph"/>
    <w:basedOn w:val="Normal"/>
    <w:uiPriority w:val="34"/>
    <w:qFormat/>
    <w:rsid w:val="004D4078"/>
    <w:pPr>
      <w:ind w:left="720"/>
      <w:contextualSpacing/>
    </w:pPr>
  </w:style>
  <w:style w:type="paragraph" w:styleId="Normalweb">
    <w:name w:val="Normal (Web)"/>
    <w:basedOn w:val="Normal"/>
    <w:uiPriority w:val="99"/>
    <w:semiHidden/>
    <w:unhideWhenUsed/>
    <w:rsid w:val="001250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rsid w:val="00125043"/>
  </w:style>
  <w:style w:type="character" w:styleId="Lienhypertexte">
    <w:name w:val="Hyperlink"/>
    <w:basedOn w:val="Policepardfaut"/>
    <w:uiPriority w:val="99"/>
    <w:semiHidden/>
    <w:unhideWhenUsed/>
    <w:rsid w:val="00125043"/>
    <w:rPr>
      <w:color w:val="0000FF"/>
      <w:u w:val="single"/>
    </w:rPr>
  </w:style>
  <w:style w:type="character" w:styleId="lev">
    <w:name w:val="Strong"/>
    <w:basedOn w:val="Policepardfaut"/>
    <w:uiPriority w:val="22"/>
    <w:qFormat/>
    <w:rsid w:val="00BB6500"/>
    <w:rPr>
      <w:b/>
      <w:bCs/>
    </w:rPr>
  </w:style>
  <w:style w:type="character" w:customStyle="1" w:styleId="surlignage">
    <w:name w:val="surlignage"/>
    <w:basedOn w:val="Policepardfaut"/>
    <w:rsid w:val="0052107B"/>
  </w:style>
  <w:style w:type="paragraph" w:customStyle="1" w:styleId="Grillemoyenne1-Accent21">
    <w:name w:val="Grille moyenne 1 - Accent 21"/>
    <w:basedOn w:val="Normal"/>
    <w:rsid w:val="009E44CD"/>
    <w:pPr>
      <w:suppressAutoHyphens/>
      <w:spacing w:after="0" w:line="240" w:lineRule="auto"/>
      <w:ind w:left="708"/>
    </w:pPr>
    <w:rPr>
      <w:rFonts w:ascii="Times New Roman" w:hAnsi="Times New Roman"/>
      <w:sz w:val="20"/>
      <w:szCs w:val="20"/>
    </w:rPr>
  </w:style>
  <w:style w:type="paragraph" w:customStyle="1" w:styleId="Listecouleur-Accent11">
    <w:name w:val="Liste couleur - Accent 11"/>
    <w:basedOn w:val="Normal"/>
    <w:rsid w:val="009E44CD"/>
    <w:pPr>
      <w:suppressAutoHyphens/>
      <w:spacing w:after="0" w:line="240" w:lineRule="auto"/>
      <w:ind w:left="708"/>
    </w:pPr>
    <w:rPr>
      <w:rFonts w:ascii="Times New Roman" w:hAnsi="Times New Roman"/>
      <w:sz w:val="20"/>
      <w:szCs w:val="20"/>
    </w:rPr>
  </w:style>
  <w:style w:type="paragraph" w:customStyle="1" w:styleId="Normal1">
    <w:name w:val="Normal1"/>
    <w:rsid w:val="00CF0E7D"/>
    <w:pPr>
      <w:widowControl w:val="0"/>
      <w:suppressAutoHyphens/>
      <w:overflowPunct w:val="0"/>
      <w:textAlignment w:val="baseline"/>
    </w:pPr>
    <w:rPr>
      <w:rFonts w:ascii="Liberation Serif" w:eastAsia="Droid Sans Fallback" w:hAnsi="Liberation Serif" w:cs="FreeSans"/>
      <w:color w:val="00000A"/>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6ABA2-D56A-1442-BE29-E75DED05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3663</Words>
  <Characters>20151</Characters>
  <Application>Microsoft Macintosh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Nicolas Hervieu</cp:lastModifiedBy>
  <cp:revision>7</cp:revision>
  <cp:lastPrinted>2017-02-14T16:53:00Z</cp:lastPrinted>
  <dcterms:created xsi:type="dcterms:W3CDTF">2017-03-07T02:15:00Z</dcterms:created>
  <dcterms:modified xsi:type="dcterms:W3CDTF">2017-03-08T10:12:00Z</dcterms:modified>
</cp:coreProperties>
</file>